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1C282" w14:textId="77777777" w:rsidR="00770638" w:rsidRPr="00534414" w:rsidRDefault="00770638" w:rsidP="00770638">
      <w:pPr>
        <w:jc w:val="center"/>
        <w:rPr>
          <w:rFonts w:ascii="Aptos" w:hAnsi="Aptos" w:cs="Tahoma"/>
        </w:rPr>
      </w:pPr>
      <w:r w:rsidRPr="00534414">
        <w:rPr>
          <w:rFonts w:ascii="Aptos" w:hAnsi="Aptos" w:cs="Tahoma"/>
        </w:rPr>
        <w:t>Civil Service Council</w:t>
      </w:r>
    </w:p>
    <w:p w14:paraId="6F6FA361" w14:textId="77777777" w:rsidR="00770638" w:rsidRPr="00534414" w:rsidRDefault="00770638" w:rsidP="00770638">
      <w:pPr>
        <w:jc w:val="center"/>
        <w:rPr>
          <w:rFonts w:ascii="Aptos" w:hAnsi="Aptos" w:cs="Tahoma"/>
        </w:rPr>
      </w:pPr>
      <w:r w:rsidRPr="00534414">
        <w:rPr>
          <w:rFonts w:ascii="Aptos" w:hAnsi="Aptos" w:cs="Tahoma"/>
        </w:rPr>
        <w:softHyphen/>
      </w:r>
      <w:r w:rsidRPr="00534414">
        <w:rPr>
          <w:rFonts w:ascii="Aptos" w:hAnsi="Aptos" w:cs="Tahoma"/>
        </w:rPr>
        <w:softHyphen/>
      </w:r>
      <w:r w:rsidRPr="00534414">
        <w:rPr>
          <w:rFonts w:ascii="Aptos" w:hAnsi="Aptos" w:cs="Tahoma"/>
        </w:rPr>
        <w:softHyphen/>
      </w:r>
      <w:r w:rsidRPr="00534414">
        <w:rPr>
          <w:rFonts w:ascii="Aptos" w:hAnsi="Aptos" w:cs="Tahoma"/>
        </w:rPr>
        <w:softHyphen/>
        <w:t>Minutes</w:t>
      </w:r>
    </w:p>
    <w:p w14:paraId="28DBBC3F" w14:textId="15189FD1" w:rsidR="00770638" w:rsidRPr="00534414" w:rsidRDefault="00770638" w:rsidP="00770638">
      <w:pPr>
        <w:jc w:val="center"/>
        <w:rPr>
          <w:rFonts w:ascii="Aptos" w:hAnsi="Aptos" w:cs="Tahoma"/>
        </w:rPr>
      </w:pPr>
      <w:r w:rsidRPr="00534414">
        <w:rPr>
          <w:rFonts w:ascii="Aptos" w:hAnsi="Aptos" w:cs="Tahoma"/>
        </w:rPr>
        <w:t>September 10</w:t>
      </w:r>
      <w:r w:rsidRPr="00534414">
        <w:rPr>
          <w:rFonts w:ascii="Aptos" w:hAnsi="Aptos" w:cs="Tahoma"/>
          <w:vertAlign w:val="superscript"/>
        </w:rPr>
        <w:t>th</w:t>
      </w:r>
      <w:r w:rsidRPr="00534414">
        <w:rPr>
          <w:rFonts w:ascii="Aptos" w:hAnsi="Aptos" w:cs="Tahoma"/>
        </w:rPr>
        <w:t>, 2024</w:t>
      </w:r>
    </w:p>
    <w:p w14:paraId="10D1880B" w14:textId="77777777" w:rsidR="00770638" w:rsidRPr="00534414" w:rsidRDefault="00770638" w:rsidP="00770638">
      <w:pPr>
        <w:jc w:val="center"/>
        <w:rPr>
          <w:rFonts w:ascii="Aptos" w:hAnsi="Aptos" w:cs="Tahoma"/>
        </w:rPr>
      </w:pPr>
      <w:r w:rsidRPr="00534414">
        <w:rPr>
          <w:rFonts w:ascii="Aptos" w:hAnsi="Aptos" w:cs="Tahoma"/>
        </w:rPr>
        <w:t>8:30 a.m.</w:t>
      </w:r>
    </w:p>
    <w:p w14:paraId="515CC897" w14:textId="77777777" w:rsidR="00770638" w:rsidRPr="00534414" w:rsidRDefault="00770638" w:rsidP="00770638">
      <w:pPr>
        <w:jc w:val="center"/>
        <w:rPr>
          <w:rFonts w:ascii="Aptos" w:hAnsi="Aptos" w:cs="Tahoma"/>
        </w:rPr>
      </w:pPr>
      <w:r w:rsidRPr="00534414">
        <w:rPr>
          <w:rFonts w:ascii="Aptos" w:hAnsi="Aptos" w:cs="Tahoma"/>
        </w:rPr>
        <w:t>The Loft in 7</w:t>
      </w:r>
      <w:r w:rsidRPr="00534414">
        <w:rPr>
          <w:rFonts w:ascii="Aptos" w:hAnsi="Aptos" w:cs="Tahoma"/>
          <w:vertAlign w:val="superscript"/>
        </w:rPr>
        <w:t>th</w:t>
      </w:r>
      <w:r w:rsidRPr="00534414">
        <w:rPr>
          <w:rFonts w:ascii="Aptos" w:hAnsi="Aptos" w:cs="Tahoma"/>
        </w:rPr>
        <w:t xml:space="preserve"> Street Underground</w:t>
      </w:r>
    </w:p>
    <w:p w14:paraId="6F882457" w14:textId="77777777" w:rsidR="00770638" w:rsidRPr="00534414" w:rsidRDefault="00770638" w:rsidP="00770638">
      <w:pPr>
        <w:jc w:val="center"/>
        <w:rPr>
          <w:rFonts w:ascii="Aptos" w:hAnsi="Aptos" w:cs="Tahoma"/>
        </w:rPr>
      </w:pPr>
    </w:p>
    <w:p w14:paraId="54E7157D" w14:textId="41A831C5" w:rsidR="00770638" w:rsidRPr="00534414" w:rsidRDefault="00770638" w:rsidP="00770638">
      <w:pPr>
        <w:ind w:left="2160" w:hanging="2160"/>
        <w:rPr>
          <w:rFonts w:ascii="Aptos" w:hAnsi="Aptos" w:cs="Tahoma"/>
        </w:rPr>
      </w:pPr>
      <w:r w:rsidRPr="00534414">
        <w:rPr>
          <w:rFonts w:ascii="Aptos" w:hAnsi="Aptos" w:cs="Tahoma"/>
        </w:rPr>
        <w:t xml:space="preserve">Members present:  </w:t>
      </w:r>
      <w:r w:rsidRPr="00534414">
        <w:rPr>
          <w:rFonts w:ascii="Aptos" w:hAnsi="Aptos" w:cs="Tahoma"/>
        </w:rPr>
        <w:tab/>
        <w:t xml:space="preserve">Denise </w:t>
      </w:r>
      <w:proofErr w:type="spellStart"/>
      <w:r w:rsidRPr="00534414">
        <w:rPr>
          <w:rFonts w:ascii="Aptos" w:hAnsi="Aptos" w:cs="Tahoma"/>
        </w:rPr>
        <w:t>Adducci</w:t>
      </w:r>
      <w:proofErr w:type="spellEnd"/>
      <w:r w:rsidRPr="00534414">
        <w:rPr>
          <w:rFonts w:ascii="Aptos" w:hAnsi="Aptos" w:cs="Tahoma"/>
        </w:rPr>
        <w:t xml:space="preserve">, </w:t>
      </w:r>
      <w:proofErr w:type="spellStart"/>
      <w:r w:rsidRPr="00534414">
        <w:rPr>
          <w:rFonts w:ascii="Aptos" w:hAnsi="Aptos" w:cs="Tahoma"/>
        </w:rPr>
        <w:t>Ke'an</w:t>
      </w:r>
      <w:proofErr w:type="spellEnd"/>
      <w:r w:rsidRPr="00534414">
        <w:rPr>
          <w:rFonts w:ascii="Aptos" w:hAnsi="Aptos" w:cs="Tahoma"/>
        </w:rPr>
        <w:t xml:space="preserve"> Armstrong, Arlene Brown, Crystal Brown, Carrie Gossett, Philip Kousma, Marry Mattingly, Michelle Morgan, Lindsay Partlow, Jenny Stout, Justin Tierney, Robert </w:t>
      </w:r>
      <w:proofErr w:type="spellStart"/>
      <w:r w:rsidRPr="00534414">
        <w:rPr>
          <w:rFonts w:ascii="Aptos" w:hAnsi="Aptos" w:cs="Tahoma"/>
        </w:rPr>
        <w:t>Zerbst</w:t>
      </w:r>
      <w:proofErr w:type="spellEnd"/>
    </w:p>
    <w:p w14:paraId="40304E3A" w14:textId="77777777" w:rsidR="00770638" w:rsidRPr="00534414" w:rsidRDefault="00770638" w:rsidP="00770638">
      <w:pPr>
        <w:rPr>
          <w:rFonts w:ascii="Aptos" w:hAnsi="Aptos" w:cs="Tahoma"/>
        </w:rPr>
      </w:pPr>
    </w:p>
    <w:p w14:paraId="1835DD8A" w14:textId="0C9F9A67" w:rsidR="00770638" w:rsidRPr="00534414" w:rsidRDefault="00770638" w:rsidP="00770638">
      <w:pPr>
        <w:rPr>
          <w:rFonts w:ascii="Aptos" w:hAnsi="Aptos" w:cs="Tahoma"/>
        </w:rPr>
      </w:pPr>
      <w:r w:rsidRPr="00534414">
        <w:rPr>
          <w:rFonts w:ascii="Aptos" w:hAnsi="Aptos" w:cs="Tahoma"/>
        </w:rPr>
        <w:t xml:space="preserve">Excused:  </w:t>
      </w:r>
      <w:r w:rsidRPr="00534414">
        <w:rPr>
          <w:rFonts w:ascii="Aptos" w:hAnsi="Aptos" w:cs="Tahoma"/>
        </w:rPr>
        <w:tab/>
      </w:r>
      <w:r w:rsidRPr="00534414">
        <w:rPr>
          <w:rFonts w:ascii="Aptos" w:hAnsi="Aptos" w:cs="Tahoma"/>
        </w:rPr>
        <w:tab/>
        <w:t>Tony Craven, Kristin Hupp</w:t>
      </w:r>
    </w:p>
    <w:p w14:paraId="6580C222" w14:textId="77777777" w:rsidR="00770638" w:rsidRPr="00534414" w:rsidRDefault="00770638" w:rsidP="00770638">
      <w:pPr>
        <w:rPr>
          <w:rFonts w:ascii="Aptos" w:hAnsi="Aptos" w:cs="Tahoma"/>
        </w:rPr>
      </w:pPr>
    </w:p>
    <w:p w14:paraId="17A48BBD" w14:textId="77777777" w:rsidR="00770638" w:rsidRPr="00534414" w:rsidRDefault="00770638" w:rsidP="00770638">
      <w:pPr>
        <w:rPr>
          <w:rFonts w:ascii="Aptos" w:hAnsi="Aptos" w:cs="Tahoma"/>
        </w:rPr>
      </w:pPr>
      <w:r w:rsidRPr="00534414">
        <w:rPr>
          <w:rFonts w:ascii="Aptos" w:hAnsi="Aptos" w:cs="Tahoma"/>
        </w:rPr>
        <w:t xml:space="preserve">Others Present:  </w:t>
      </w:r>
      <w:r w:rsidRPr="00534414">
        <w:rPr>
          <w:rFonts w:ascii="Aptos" w:hAnsi="Aptos" w:cs="Tahoma"/>
        </w:rPr>
        <w:tab/>
        <w:t xml:space="preserve">Amy Morris </w:t>
      </w:r>
    </w:p>
    <w:p w14:paraId="3D5E6A0F" w14:textId="77777777" w:rsidR="00770638" w:rsidRPr="00534414" w:rsidRDefault="00770638">
      <w:pPr>
        <w:rPr>
          <w:rFonts w:ascii="Aptos" w:hAnsi="Aptos"/>
        </w:rPr>
      </w:pPr>
    </w:p>
    <w:p w14:paraId="4F88D006" w14:textId="77777777" w:rsidR="00770638" w:rsidRPr="00534414" w:rsidRDefault="00770638" w:rsidP="00534414">
      <w:pPr>
        <w:numPr>
          <w:ilvl w:val="1"/>
          <w:numId w:val="4"/>
        </w:numPr>
        <w:tabs>
          <w:tab w:val="num" w:pos="1440"/>
        </w:tabs>
        <w:rPr>
          <w:rFonts w:ascii="Aptos" w:hAnsi="Aptos"/>
        </w:rPr>
      </w:pPr>
      <w:r w:rsidRPr="00534414">
        <w:rPr>
          <w:rFonts w:ascii="Aptos" w:hAnsi="Aptos"/>
        </w:rPr>
        <w:t>Call to Order</w:t>
      </w:r>
    </w:p>
    <w:p w14:paraId="4EA16200" w14:textId="77777777" w:rsidR="00770638" w:rsidRPr="00534414" w:rsidRDefault="00770638" w:rsidP="00770638">
      <w:pPr>
        <w:rPr>
          <w:rFonts w:ascii="Aptos" w:hAnsi="Aptos"/>
        </w:rPr>
      </w:pPr>
      <w:r w:rsidRPr="00534414">
        <w:rPr>
          <w:rFonts w:ascii="Aptos" w:hAnsi="Aptos"/>
        </w:rPr>
        <w:t> </w:t>
      </w:r>
    </w:p>
    <w:p w14:paraId="20398274" w14:textId="3F5CD185" w:rsidR="00770638" w:rsidRPr="00534414" w:rsidRDefault="00770638" w:rsidP="00534414">
      <w:pPr>
        <w:numPr>
          <w:ilvl w:val="1"/>
          <w:numId w:val="5"/>
        </w:numPr>
        <w:tabs>
          <w:tab w:val="num" w:pos="1440"/>
        </w:tabs>
        <w:rPr>
          <w:rFonts w:ascii="Aptos" w:hAnsi="Aptos"/>
        </w:rPr>
      </w:pPr>
      <w:r w:rsidRPr="00534414">
        <w:rPr>
          <w:rFonts w:ascii="Aptos" w:hAnsi="Aptos"/>
        </w:rPr>
        <w:t>Approval of Minutes from the August 13</w:t>
      </w:r>
      <w:r w:rsidRPr="00534414">
        <w:rPr>
          <w:rFonts w:ascii="Aptos" w:hAnsi="Aptos"/>
          <w:vertAlign w:val="superscript"/>
        </w:rPr>
        <w:t>th</w:t>
      </w:r>
      <w:r w:rsidRPr="00534414">
        <w:rPr>
          <w:rFonts w:ascii="Aptos" w:hAnsi="Aptos"/>
        </w:rPr>
        <w:t xml:space="preserve">, </w:t>
      </w:r>
      <w:proofErr w:type="gramStart"/>
      <w:r w:rsidRPr="00534414">
        <w:rPr>
          <w:rFonts w:ascii="Aptos" w:hAnsi="Aptos"/>
        </w:rPr>
        <w:t>2024</w:t>
      </w:r>
      <w:proofErr w:type="gramEnd"/>
      <w:r w:rsidRPr="00534414">
        <w:rPr>
          <w:rFonts w:ascii="Aptos" w:hAnsi="Aptos"/>
        </w:rPr>
        <w:t xml:space="preserve"> meeting</w:t>
      </w:r>
    </w:p>
    <w:p w14:paraId="594E578F" w14:textId="2C5B1562" w:rsidR="00770638" w:rsidRPr="00534414" w:rsidRDefault="00770638" w:rsidP="00534414">
      <w:pPr>
        <w:numPr>
          <w:ilvl w:val="2"/>
          <w:numId w:val="5"/>
        </w:numPr>
        <w:rPr>
          <w:rFonts w:ascii="Aptos" w:hAnsi="Aptos"/>
        </w:rPr>
      </w:pPr>
      <w:r w:rsidRPr="00534414">
        <w:rPr>
          <w:rFonts w:ascii="Aptos" w:hAnsi="Aptos"/>
        </w:rPr>
        <w:t xml:space="preserve">Motioned by Robert </w:t>
      </w:r>
      <w:proofErr w:type="spellStart"/>
      <w:r w:rsidRPr="00534414">
        <w:rPr>
          <w:rFonts w:ascii="Aptos" w:hAnsi="Aptos"/>
        </w:rPr>
        <w:t>Zerbst</w:t>
      </w:r>
      <w:proofErr w:type="spellEnd"/>
      <w:r w:rsidRPr="00534414">
        <w:rPr>
          <w:rFonts w:ascii="Aptos" w:hAnsi="Aptos"/>
        </w:rPr>
        <w:t xml:space="preserve"> seconded by Crystal Brown</w:t>
      </w:r>
    </w:p>
    <w:p w14:paraId="4A86E042" w14:textId="77777777" w:rsidR="00770638" w:rsidRPr="00534414" w:rsidRDefault="00770638" w:rsidP="00770638">
      <w:pPr>
        <w:ind w:left="360"/>
        <w:rPr>
          <w:rFonts w:ascii="Aptos" w:hAnsi="Aptos"/>
        </w:rPr>
      </w:pPr>
    </w:p>
    <w:p w14:paraId="3B624869" w14:textId="32DFB09A" w:rsidR="00770638" w:rsidRPr="00534414" w:rsidRDefault="00770638" w:rsidP="00534414">
      <w:pPr>
        <w:numPr>
          <w:ilvl w:val="1"/>
          <w:numId w:val="5"/>
        </w:numPr>
        <w:rPr>
          <w:rFonts w:ascii="Aptos" w:hAnsi="Aptos"/>
        </w:rPr>
      </w:pPr>
      <w:r w:rsidRPr="00534414">
        <w:rPr>
          <w:rFonts w:ascii="Aptos" w:hAnsi="Aptos"/>
        </w:rPr>
        <w:t xml:space="preserve">Treasurer's Report - Treasure Stout reported the following. Civil Service Council Scholarship and operating budget. </w:t>
      </w:r>
    </w:p>
    <w:p w14:paraId="4480B9F0" w14:textId="140AA40C" w:rsidR="00770638" w:rsidRPr="00534414" w:rsidRDefault="00770638" w:rsidP="00534414">
      <w:pPr>
        <w:numPr>
          <w:ilvl w:val="2"/>
          <w:numId w:val="5"/>
        </w:numPr>
        <w:rPr>
          <w:rFonts w:ascii="Aptos" w:hAnsi="Aptos"/>
        </w:rPr>
      </w:pPr>
      <w:r w:rsidRPr="00534414">
        <w:rPr>
          <w:rFonts w:ascii="Aptos" w:hAnsi="Aptos"/>
        </w:rPr>
        <w:t>Civil Service Council Scholarship Endowment - $ 26,756.27</w:t>
      </w:r>
    </w:p>
    <w:p w14:paraId="4293BB1C" w14:textId="7F9BDBC4" w:rsidR="00770638" w:rsidRPr="00534414" w:rsidRDefault="00770638" w:rsidP="00534414">
      <w:pPr>
        <w:numPr>
          <w:ilvl w:val="2"/>
          <w:numId w:val="5"/>
        </w:numPr>
        <w:rPr>
          <w:rFonts w:ascii="Aptos" w:hAnsi="Aptos"/>
        </w:rPr>
      </w:pPr>
      <w:r w:rsidRPr="00534414">
        <w:rPr>
          <w:rFonts w:ascii="Aptos" w:hAnsi="Aptos"/>
        </w:rPr>
        <w:t>Operating Budget - $300</w:t>
      </w:r>
    </w:p>
    <w:p w14:paraId="188D84CE" w14:textId="77777777" w:rsidR="00852D5F" w:rsidRPr="00534414" w:rsidRDefault="00852D5F" w:rsidP="00852D5F">
      <w:pPr>
        <w:ind w:left="720"/>
        <w:rPr>
          <w:rFonts w:ascii="Aptos" w:hAnsi="Aptos"/>
        </w:rPr>
      </w:pPr>
    </w:p>
    <w:p w14:paraId="0C6EE863" w14:textId="54C048CE" w:rsidR="00770638" w:rsidRPr="00534414" w:rsidRDefault="00770638" w:rsidP="00534414">
      <w:pPr>
        <w:numPr>
          <w:ilvl w:val="1"/>
          <w:numId w:val="5"/>
        </w:numPr>
        <w:rPr>
          <w:rFonts w:ascii="Aptos" w:hAnsi="Aptos"/>
        </w:rPr>
      </w:pPr>
      <w:r w:rsidRPr="00534414">
        <w:rPr>
          <w:rFonts w:ascii="Aptos" w:hAnsi="Aptos"/>
        </w:rPr>
        <w:t>Upcoming Important Dates and Deadlines</w:t>
      </w:r>
      <w:r w:rsidR="00852D5F" w:rsidRPr="00534414">
        <w:rPr>
          <w:rFonts w:ascii="Aptos" w:hAnsi="Aptos"/>
        </w:rPr>
        <w:t xml:space="preserve"> -</w:t>
      </w:r>
      <w:r w:rsidRPr="00534414">
        <w:rPr>
          <w:rFonts w:ascii="Aptos" w:hAnsi="Aptos"/>
        </w:rPr>
        <w:t xml:space="preserve">Council President Morgan shared the following important dates coming up this month, </w:t>
      </w:r>
    </w:p>
    <w:p w14:paraId="03A9E527" w14:textId="7CFA3395" w:rsidR="00770638" w:rsidRPr="00534414" w:rsidRDefault="00770638" w:rsidP="00534414">
      <w:pPr>
        <w:numPr>
          <w:ilvl w:val="2"/>
          <w:numId w:val="5"/>
        </w:numPr>
        <w:rPr>
          <w:rFonts w:ascii="Aptos" w:hAnsi="Aptos"/>
        </w:rPr>
      </w:pPr>
      <w:r w:rsidRPr="00534414">
        <w:rPr>
          <w:rFonts w:ascii="Aptos" w:hAnsi="Aptos"/>
        </w:rPr>
        <w:t>Council of Councils - October 25</w:t>
      </w:r>
      <w:r w:rsidR="00852D5F" w:rsidRPr="00534414">
        <w:rPr>
          <w:rFonts w:ascii="Aptos" w:hAnsi="Aptos"/>
          <w:vertAlign w:val="superscript"/>
        </w:rPr>
        <w:t>th</w:t>
      </w:r>
      <w:r w:rsidRPr="00534414">
        <w:rPr>
          <w:rFonts w:ascii="Aptos" w:hAnsi="Aptos"/>
        </w:rPr>
        <w:t>, 2024</w:t>
      </w:r>
    </w:p>
    <w:p w14:paraId="0D8C4062" w14:textId="644F8F65" w:rsidR="00770638" w:rsidRPr="00534414" w:rsidRDefault="00770638" w:rsidP="00534414">
      <w:pPr>
        <w:numPr>
          <w:ilvl w:val="2"/>
          <w:numId w:val="5"/>
        </w:numPr>
        <w:rPr>
          <w:rFonts w:ascii="Aptos" w:hAnsi="Aptos"/>
        </w:rPr>
      </w:pPr>
      <w:r w:rsidRPr="00534414">
        <w:rPr>
          <w:rFonts w:ascii="Aptos" w:hAnsi="Aptos"/>
        </w:rPr>
        <w:t>Shared Gover</w:t>
      </w:r>
      <w:r w:rsidR="00852D5F" w:rsidRPr="00534414">
        <w:rPr>
          <w:rFonts w:ascii="Aptos" w:hAnsi="Aptos"/>
        </w:rPr>
        <w:t>nance with University President – September 10</w:t>
      </w:r>
      <w:r w:rsidR="00852D5F" w:rsidRPr="00534414">
        <w:rPr>
          <w:rFonts w:ascii="Aptos" w:hAnsi="Aptos"/>
          <w:vertAlign w:val="superscript"/>
        </w:rPr>
        <w:t>th</w:t>
      </w:r>
      <w:r w:rsidR="00F30D9D" w:rsidRPr="00534414">
        <w:rPr>
          <w:rFonts w:ascii="Aptos" w:hAnsi="Aptos"/>
        </w:rPr>
        <w:t>, 2024</w:t>
      </w:r>
    </w:p>
    <w:p w14:paraId="547E810E" w14:textId="2786F237" w:rsidR="00852D5F" w:rsidRPr="00534414" w:rsidRDefault="00852D5F" w:rsidP="00534414">
      <w:pPr>
        <w:numPr>
          <w:ilvl w:val="2"/>
          <w:numId w:val="5"/>
        </w:numPr>
        <w:rPr>
          <w:rFonts w:ascii="Aptos" w:hAnsi="Aptos"/>
        </w:rPr>
      </w:pPr>
      <w:r w:rsidRPr="00534414">
        <w:rPr>
          <w:rFonts w:ascii="Aptos" w:hAnsi="Aptos"/>
        </w:rPr>
        <w:t>Homecoming Week – September 30</w:t>
      </w:r>
      <w:r w:rsidRPr="00534414">
        <w:rPr>
          <w:rFonts w:ascii="Aptos" w:hAnsi="Aptos"/>
          <w:vertAlign w:val="superscript"/>
        </w:rPr>
        <w:t>th</w:t>
      </w:r>
      <w:r w:rsidRPr="00534414">
        <w:rPr>
          <w:rFonts w:ascii="Aptos" w:hAnsi="Aptos"/>
        </w:rPr>
        <w:t xml:space="preserve"> through October 5</w:t>
      </w:r>
      <w:r w:rsidRPr="00534414">
        <w:rPr>
          <w:rFonts w:ascii="Aptos" w:hAnsi="Aptos"/>
          <w:vertAlign w:val="superscript"/>
        </w:rPr>
        <w:t>th</w:t>
      </w:r>
      <w:r w:rsidR="00F30D9D" w:rsidRPr="00534414">
        <w:rPr>
          <w:rFonts w:ascii="Aptos" w:hAnsi="Aptos"/>
        </w:rPr>
        <w:t>, 2024</w:t>
      </w:r>
    </w:p>
    <w:p w14:paraId="57463934" w14:textId="77777777" w:rsidR="00852D5F" w:rsidRPr="00534414" w:rsidRDefault="00852D5F" w:rsidP="00852D5F">
      <w:pPr>
        <w:ind w:left="360"/>
        <w:rPr>
          <w:rFonts w:ascii="Aptos" w:hAnsi="Aptos"/>
        </w:rPr>
      </w:pPr>
    </w:p>
    <w:p w14:paraId="539AFDC9" w14:textId="39BE5EC3" w:rsidR="00852D5F" w:rsidRPr="00534414" w:rsidRDefault="00852D5F" w:rsidP="00534414">
      <w:pPr>
        <w:numPr>
          <w:ilvl w:val="1"/>
          <w:numId w:val="5"/>
        </w:numPr>
        <w:rPr>
          <w:rFonts w:ascii="Aptos" w:hAnsi="Aptos"/>
        </w:rPr>
      </w:pPr>
      <w:r w:rsidRPr="00534414">
        <w:rPr>
          <w:rFonts w:ascii="Aptos" w:hAnsi="Aptos"/>
        </w:rPr>
        <w:t>Committee Reports</w:t>
      </w:r>
    </w:p>
    <w:p w14:paraId="020F8271" w14:textId="77777777" w:rsidR="00852D5F" w:rsidRPr="00534414" w:rsidRDefault="00852D5F" w:rsidP="00534414">
      <w:pPr>
        <w:numPr>
          <w:ilvl w:val="2"/>
          <w:numId w:val="5"/>
        </w:numPr>
        <w:tabs>
          <w:tab w:val="num" w:pos="2880"/>
        </w:tabs>
        <w:rPr>
          <w:rFonts w:ascii="Aptos" w:hAnsi="Aptos"/>
        </w:rPr>
      </w:pPr>
      <w:r w:rsidRPr="00534414">
        <w:rPr>
          <w:rFonts w:ascii="Aptos" w:hAnsi="Aptos"/>
          <w:b/>
          <w:bCs/>
        </w:rPr>
        <w:t xml:space="preserve">Election (standing) </w:t>
      </w:r>
      <w:r w:rsidRPr="00534414">
        <w:rPr>
          <w:rFonts w:ascii="Aptos" w:hAnsi="Aptos"/>
        </w:rPr>
        <w:t>- No Report</w:t>
      </w:r>
    </w:p>
    <w:p w14:paraId="280BE8F7" w14:textId="77777777" w:rsidR="00852D5F" w:rsidRPr="00534414" w:rsidRDefault="00852D5F" w:rsidP="00534414">
      <w:pPr>
        <w:numPr>
          <w:ilvl w:val="2"/>
          <w:numId w:val="5"/>
        </w:numPr>
        <w:tabs>
          <w:tab w:val="num" w:pos="2880"/>
        </w:tabs>
        <w:rPr>
          <w:rFonts w:ascii="Aptos" w:hAnsi="Aptos"/>
        </w:rPr>
      </w:pPr>
      <w:r w:rsidRPr="00534414">
        <w:rPr>
          <w:rFonts w:ascii="Aptos" w:hAnsi="Aptos"/>
          <w:b/>
          <w:bCs/>
        </w:rPr>
        <w:t xml:space="preserve">Personnel (standing) </w:t>
      </w:r>
      <w:r w:rsidRPr="00534414">
        <w:rPr>
          <w:rFonts w:ascii="Aptos" w:hAnsi="Aptos"/>
        </w:rPr>
        <w:t>- No Report</w:t>
      </w:r>
      <w:r w:rsidRPr="00534414">
        <w:rPr>
          <w:rFonts w:ascii="Aptos" w:hAnsi="Aptos"/>
          <w:b/>
          <w:bCs/>
        </w:rPr>
        <w:t xml:space="preserve"> </w:t>
      </w:r>
    </w:p>
    <w:p w14:paraId="6BF5233F" w14:textId="77777777" w:rsidR="00852D5F" w:rsidRPr="00534414" w:rsidRDefault="00852D5F" w:rsidP="00534414">
      <w:pPr>
        <w:numPr>
          <w:ilvl w:val="2"/>
          <w:numId w:val="5"/>
        </w:numPr>
        <w:tabs>
          <w:tab w:val="num" w:pos="2880"/>
        </w:tabs>
        <w:rPr>
          <w:rFonts w:ascii="Aptos" w:hAnsi="Aptos"/>
        </w:rPr>
      </w:pPr>
      <w:r w:rsidRPr="00534414">
        <w:rPr>
          <w:rFonts w:ascii="Aptos" w:hAnsi="Aptos"/>
          <w:b/>
          <w:bCs/>
        </w:rPr>
        <w:t>Salary Plan Committee (standing)</w:t>
      </w:r>
      <w:r w:rsidRPr="00534414">
        <w:rPr>
          <w:rFonts w:ascii="Aptos" w:hAnsi="Aptos"/>
        </w:rPr>
        <w:t xml:space="preserve"> - No Report</w:t>
      </w:r>
    </w:p>
    <w:p w14:paraId="36561EB9" w14:textId="77777777" w:rsidR="00852D5F" w:rsidRPr="00534414" w:rsidRDefault="00852D5F" w:rsidP="00534414">
      <w:pPr>
        <w:numPr>
          <w:ilvl w:val="2"/>
          <w:numId w:val="5"/>
        </w:numPr>
        <w:tabs>
          <w:tab w:val="num" w:pos="2880"/>
        </w:tabs>
        <w:rPr>
          <w:rFonts w:ascii="Aptos" w:hAnsi="Aptos"/>
        </w:rPr>
      </w:pPr>
      <w:r w:rsidRPr="00534414">
        <w:rPr>
          <w:rFonts w:ascii="Aptos" w:hAnsi="Aptos"/>
          <w:b/>
          <w:bCs/>
        </w:rPr>
        <w:t xml:space="preserve">Public Relations (special) </w:t>
      </w:r>
    </w:p>
    <w:p w14:paraId="20E57C32" w14:textId="77777777" w:rsidR="00852D5F" w:rsidRPr="00534414" w:rsidRDefault="00852D5F" w:rsidP="00534414">
      <w:pPr>
        <w:numPr>
          <w:ilvl w:val="3"/>
          <w:numId w:val="5"/>
        </w:numPr>
        <w:rPr>
          <w:rFonts w:ascii="Aptos" w:hAnsi="Aptos"/>
        </w:rPr>
      </w:pPr>
      <w:r w:rsidRPr="00534414">
        <w:rPr>
          <w:rFonts w:ascii="Aptos" w:hAnsi="Aptos"/>
        </w:rPr>
        <w:t xml:space="preserve">The Public Relations Committee is developing a fundraising initiative that seeks donations to help color in a panther paw or other designs. They have contacted the EIU Marketing department for support.   </w:t>
      </w:r>
    </w:p>
    <w:p w14:paraId="1EDA4D9A" w14:textId="77777777" w:rsidR="00852D5F" w:rsidRPr="00534414" w:rsidRDefault="00852D5F" w:rsidP="00534414">
      <w:pPr>
        <w:numPr>
          <w:ilvl w:val="2"/>
          <w:numId w:val="5"/>
        </w:numPr>
        <w:tabs>
          <w:tab w:val="num" w:pos="2880"/>
        </w:tabs>
        <w:rPr>
          <w:rFonts w:ascii="Aptos" w:hAnsi="Aptos"/>
        </w:rPr>
      </w:pPr>
      <w:r w:rsidRPr="00534414">
        <w:rPr>
          <w:rFonts w:ascii="Aptos" w:hAnsi="Aptos"/>
          <w:b/>
          <w:bCs/>
        </w:rPr>
        <w:t xml:space="preserve">Scholarship (special) </w:t>
      </w:r>
      <w:r w:rsidRPr="00534414">
        <w:rPr>
          <w:rFonts w:ascii="Aptos" w:hAnsi="Aptos"/>
        </w:rPr>
        <w:t>- No Report</w:t>
      </w:r>
    </w:p>
    <w:p w14:paraId="09450F57" w14:textId="0538373B" w:rsidR="00852D5F" w:rsidRPr="00534414" w:rsidRDefault="00852D5F" w:rsidP="00534414">
      <w:pPr>
        <w:numPr>
          <w:ilvl w:val="2"/>
          <w:numId w:val="5"/>
        </w:numPr>
        <w:tabs>
          <w:tab w:val="num" w:pos="2880"/>
        </w:tabs>
        <w:rPr>
          <w:rFonts w:ascii="Aptos" w:hAnsi="Aptos"/>
        </w:rPr>
      </w:pPr>
      <w:r w:rsidRPr="00534414">
        <w:rPr>
          <w:rFonts w:ascii="Aptos" w:hAnsi="Aptos"/>
          <w:b/>
          <w:bCs/>
        </w:rPr>
        <w:t>Constitution and Bylaws (special)</w:t>
      </w:r>
      <w:r w:rsidRPr="00534414">
        <w:rPr>
          <w:rFonts w:ascii="Aptos" w:hAnsi="Aptos"/>
        </w:rPr>
        <w:t xml:space="preserve"> - No Report</w:t>
      </w:r>
    </w:p>
    <w:p w14:paraId="66553894" w14:textId="77777777" w:rsidR="00852D5F" w:rsidRPr="00534414" w:rsidRDefault="00852D5F" w:rsidP="00852D5F">
      <w:pPr>
        <w:tabs>
          <w:tab w:val="num" w:pos="2880"/>
        </w:tabs>
        <w:ind w:left="720"/>
        <w:rPr>
          <w:rFonts w:ascii="Aptos" w:hAnsi="Aptos"/>
        </w:rPr>
      </w:pPr>
    </w:p>
    <w:p w14:paraId="4770CAFD" w14:textId="4862DFBE" w:rsidR="00852D5F" w:rsidRPr="00534414" w:rsidRDefault="00852D5F" w:rsidP="00534414">
      <w:pPr>
        <w:numPr>
          <w:ilvl w:val="1"/>
          <w:numId w:val="5"/>
        </w:numPr>
        <w:rPr>
          <w:rFonts w:ascii="Aptos" w:hAnsi="Aptos"/>
        </w:rPr>
      </w:pPr>
      <w:r w:rsidRPr="00534414">
        <w:rPr>
          <w:rFonts w:ascii="Aptos" w:hAnsi="Aptos"/>
        </w:rPr>
        <w:t>VPBA Updates - Vice President of Business Affairs Matthew Bierman provided the following updates.</w:t>
      </w:r>
    </w:p>
    <w:p w14:paraId="4FBF790B" w14:textId="38D085B8" w:rsidR="0072425D" w:rsidRPr="00534414" w:rsidRDefault="00411685" w:rsidP="00534414">
      <w:pPr>
        <w:pStyle w:val="ListParagraph"/>
        <w:numPr>
          <w:ilvl w:val="2"/>
          <w:numId w:val="5"/>
        </w:numPr>
        <w:rPr>
          <w:rFonts w:ascii="Aptos" w:hAnsi="Aptos"/>
        </w:rPr>
      </w:pPr>
      <w:r>
        <w:rPr>
          <w:rFonts w:ascii="Aptos" w:hAnsi="Aptos"/>
        </w:rPr>
        <w:lastRenderedPageBreak/>
        <w:t>The</w:t>
      </w:r>
      <w:r w:rsidR="0072425D" w:rsidRPr="00534414">
        <w:rPr>
          <w:rFonts w:ascii="Aptos" w:hAnsi="Aptos"/>
        </w:rPr>
        <w:t xml:space="preserve"> campus beautification day would be September 25th, 2024, and encouraged all of campus to participate if possible. </w:t>
      </w:r>
    </w:p>
    <w:p w14:paraId="10AD7F7D" w14:textId="28762A59" w:rsidR="0072425D" w:rsidRPr="00534414" w:rsidRDefault="004F5B06" w:rsidP="00534414">
      <w:pPr>
        <w:pStyle w:val="ListParagraph"/>
        <w:numPr>
          <w:ilvl w:val="2"/>
          <w:numId w:val="5"/>
        </w:numPr>
        <w:rPr>
          <w:rFonts w:ascii="Aptos" w:hAnsi="Aptos"/>
        </w:rPr>
      </w:pPr>
      <w:r>
        <w:rPr>
          <w:rFonts w:ascii="Aptos" w:hAnsi="Aptos"/>
        </w:rPr>
        <w:t>The</w:t>
      </w:r>
      <w:r w:rsidR="0072425D" w:rsidRPr="00534414">
        <w:rPr>
          <w:rFonts w:ascii="Aptos" w:hAnsi="Aptos"/>
        </w:rPr>
        <w:t xml:space="preserve"> evaluation of facility usage is ongoing and encouraged everyone to take part in the survey that would be distributed in the coming days.</w:t>
      </w:r>
      <w:r w:rsidR="00852D5F" w:rsidRPr="00534414">
        <w:rPr>
          <w:rFonts w:ascii="Aptos" w:hAnsi="Aptos"/>
        </w:rPr>
        <w:t xml:space="preserve"> </w:t>
      </w:r>
    </w:p>
    <w:p w14:paraId="668DF201" w14:textId="458746CF" w:rsidR="00852D5F" w:rsidRPr="00534414" w:rsidRDefault="008C17AA" w:rsidP="00534414">
      <w:pPr>
        <w:pStyle w:val="ListParagraph"/>
        <w:numPr>
          <w:ilvl w:val="2"/>
          <w:numId w:val="5"/>
        </w:numPr>
        <w:rPr>
          <w:rFonts w:ascii="Aptos" w:hAnsi="Aptos"/>
        </w:rPr>
      </w:pPr>
      <w:r>
        <w:rPr>
          <w:rFonts w:ascii="Aptos" w:hAnsi="Aptos"/>
        </w:rPr>
        <w:t xml:space="preserve">The </w:t>
      </w:r>
      <w:r w:rsidRPr="00534414">
        <w:rPr>
          <w:rFonts w:ascii="Aptos" w:hAnsi="Aptos"/>
        </w:rPr>
        <w:t>Council</w:t>
      </w:r>
      <w:r w:rsidR="0072425D" w:rsidRPr="00534414">
        <w:rPr>
          <w:rFonts w:ascii="Aptos" w:hAnsi="Aptos"/>
        </w:rPr>
        <w:t xml:space="preserve"> on University Planning and Budget will undergo a reorganization to more effectively support the University.</w:t>
      </w:r>
      <w:r w:rsidR="00852D5F" w:rsidRPr="00534414">
        <w:rPr>
          <w:rFonts w:ascii="Aptos" w:hAnsi="Aptos"/>
        </w:rPr>
        <w:t xml:space="preserve"> </w:t>
      </w:r>
    </w:p>
    <w:p w14:paraId="0E1E629F" w14:textId="65F3A369" w:rsidR="0072425D" w:rsidRPr="00534414" w:rsidRDefault="004F5B06" w:rsidP="00534414">
      <w:pPr>
        <w:numPr>
          <w:ilvl w:val="2"/>
          <w:numId w:val="5"/>
        </w:numPr>
        <w:rPr>
          <w:rFonts w:ascii="Aptos" w:hAnsi="Aptos"/>
        </w:rPr>
      </w:pPr>
      <w:r>
        <w:rPr>
          <w:rFonts w:ascii="Aptos" w:hAnsi="Aptos"/>
        </w:rPr>
        <w:t xml:space="preserve">Vice President </w:t>
      </w:r>
      <w:r w:rsidR="0072425D" w:rsidRPr="00534414">
        <w:rPr>
          <w:rFonts w:ascii="Aptos" w:hAnsi="Aptos"/>
        </w:rPr>
        <w:t>Bierman gave the following update from the most recent Board of Trustees meeting</w:t>
      </w:r>
    </w:p>
    <w:p w14:paraId="3EBA2565" w14:textId="77777777" w:rsidR="0072425D" w:rsidRPr="00534414" w:rsidRDefault="0072425D" w:rsidP="00534414">
      <w:pPr>
        <w:numPr>
          <w:ilvl w:val="3"/>
          <w:numId w:val="5"/>
        </w:numPr>
        <w:rPr>
          <w:rFonts w:ascii="Aptos" w:hAnsi="Aptos"/>
        </w:rPr>
      </w:pPr>
      <w:r w:rsidRPr="00534414">
        <w:rPr>
          <w:rFonts w:ascii="Aptos" w:hAnsi="Aptos"/>
        </w:rPr>
        <w:t>Enrollment numbers</w:t>
      </w:r>
    </w:p>
    <w:p w14:paraId="575620F2" w14:textId="5B5D9686" w:rsidR="0072425D" w:rsidRPr="00534414" w:rsidRDefault="0072425D" w:rsidP="00534414">
      <w:pPr>
        <w:numPr>
          <w:ilvl w:val="4"/>
          <w:numId w:val="5"/>
        </w:numPr>
        <w:rPr>
          <w:rFonts w:ascii="Aptos" w:hAnsi="Aptos"/>
        </w:rPr>
      </w:pPr>
      <w:r w:rsidRPr="0072425D">
        <w:rPr>
          <w:rFonts w:ascii="Aptos" w:hAnsi="Aptos"/>
        </w:rPr>
        <w:t>First-time freshman enrollments saw a slight decrease compared to last year.</w:t>
      </w:r>
    </w:p>
    <w:p w14:paraId="3F197EA6" w14:textId="77777777" w:rsidR="0072425D" w:rsidRPr="00534414" w:rsidRDefault="0072425D" w:rsidP="00534414">
      <w:pPr>
        <w:numPr>
          <w:ilvl w:val="4"/>
          <w:numId w:val="5"/>
        </w:numPr>
        <w:rPr>
          <w:rFonts w:ascii="Aptos" w:hAnsi="Aptos"/>
        </w:rPr>
      </w:pPr>
      <w:r w:rsidRPr="00534414">
        <w:rPr>
          <w:rFonts w:ascii="Aptos" w:hAnsi="Aptos"/>
        </w:rPr>
        <w:t>There was also a small decline in international graduate student enrollments.</w:t>
      </w:r>
    </w:p>
    <w:p w14:paraId="333D0E33" w14:textId="77777777" w:rsidR="0072425D" w:rsidRPr="00534414" w:rsidRDefault="0072425D" w:rsidP="00534414">
      <w:pPr>
        <w:numPr>
          <w:ilvl w:val="4"/>
          <w:numId w:val="5"/>
        </w:numPr>
        <w:rPr>
          <w:rFonts w:ascii="Aptos" w:hAnsi="Aptos"/>
        </w:rPr>
      </w:pPr>
      <w:r w:rsidRPr="00534414">
        <w:rPr>
          <w:rFonts w:ascii="Aptos" w:hAnsi="Aptos"/>
        </w:rPr>
        <w:t>On a positive note, the number of returning students to EIU has increased compared to previous years.</w:t>
      </w:r>
    </w:p>
    <w:p w14:paraId="181A9568" w14:textId="77777777" w:rsidR="0072425D" w:rsidRPr="00534414" w:rsidRDefault="0072425D" w:rsidP="00534414">
      <w:pPr>
        <w:pStyle w:val="ListParagraph"/>
        <w:numPr>
          <w:ilvl w:val="3"/>
          <w:numId w:val="5"/>
        </w:numPr>
        <w:rPr>
          <w:rFonts w:ascii="Aptos" w:hAnsi="Aptos"/>
        </w:rPr>
      </w:pPr>
      <w:r w:rsidRPr="00534414">
        <w:rPr>
          <w:rFonts w:ascii="Aptos" w:hAnsi="Aptos"/>
        </w:rPr>
        <w:t xml:space="preserve">The board trustees and university official also stated that we will see a "tightening of the budget" as we move forward, based on the enrollment numbers. </w:t>
      </w:r>
    </w:p>
    <w:p w14:paraId="3A3CB5CB" w14:textId="66F67605" w:rsidR="0072425D" w:rsidRPr="00534414" w:rsidRDefault="0072425D" w:rsidP="00534414">
      <w:pPr>
        <w:pStyle w:val="ListParagraph"/>
        <w:numPr>
          <w:ilvl w:val="3"/>
          <w:numId w:val="5"/>
        </w:numPr>
        <w:rPr>
          <w:rFonts w:ascii="Aptos" w:hAnsi="Aptos"/>
        </w:rPr>
      </w:pPr>
      <w:r w:rsidRPr="00534414">
        <w:rPr>
          <w:rFonts w:ascii="Aptos" w:hAnsi="Aptos"/>
        </w:rPr>
        <w:t xml:space="preserve">The board approved sale of East Hall, with the funds being poured into the deferred maintenance fund. </w:t>
      </w:r>
    </w:p>
    <w:p w14:paraId="18FA605D" w14:textId="77777777" w:rsidR="007B646D" w:rsidRPr="00534414" w:rsidRDefault="007B646D" w:rsidP="007B646D">
      <w:pPr>
        <w:ind w:left="1080"/>
        <w:rPr>
          <w:rFonts w:ascii="Aptos" w:hAnsi="Aptos"/>
        </w:rPr>
      </w:pPr>
    </w:p>
    <w:p w14:paraId="6A249A71" w14:textId="0B26E6F9" w:rsidR="007B646D" w:rsidRPr="00534414" w:rsidRDefault="007B646D" w:rsidP="00534414">
      <w:pPr>
        <w:numPr>
          <w:ilvl w:val="1"/>
          <w:numId w:val="5"/>
        </w:numPr>
        <w:rPr>
          <w:rFonts w:ascii="Aptos" w:hAnsi="Aptos"/>
        </w:rPr>
      </w:pPr>
      <w:r w:rsidRPr="00534414">
        <w:rPr>
          <w:rFonts w:ascii="Aptos" w:hAnsi="Aptos"/>
        </w:rPr>
        <w:t xml:space="preserve">HR Updates – Linda Holloway was not present but shared the following updates and asked that they be shared by Council President Morgan. </w:t>
      </w:r>
    </w:p>
    <w:p w14:paraId="02629FC4" w14:textId="77777777" w:rsidR="007B646D" w:rsidRPr="00534414" w:rsidRDefault="007B646D" w:rsidP="00534414">
      <w:pPr>
        <w:numPr>
          <w:ilvl w:val="2"/>
          <w:numId w:val="5"/>
        </w:numPr>
        <w:rPr>
          <w:rFonts w:ascii="Aptos" w:hAnsi="Aptos"/>
        </w:rPr>
      </w:pPr>
      <w:r w:rsidRPr="007B646D">
        <w:rPr>
          <w:rFonts w:ascii="Aptos" w:eastAsia="Times New Roman" w:hAnsi="Aptos" w:cs="Calibri"/>
          <w:color w:val="242424"/>
          <w:kern w:val="0"/>
          <w14:ligatures w14:val="none"/>
        </w:rPr>
        <w:t>There will be an EAC Election on October 22.  Information will be going out this week.  Please ask your constituents if anyone would be interested in this position to represent the campus.</w:t>
      </w:r>
    </w:p>
    <w:p w14:paraId="51537DD5" w14:textId="77777777" w:rsidR="007B646D" w:rsidRPr="00534414" w:rsidRDefault="007B646D" w:rsidP="00534414">
      <w:pPr>
        <w:numPr>
          <w:ilvl w:val="2"/>
          <w:numId w:val="5"/>
        </w:numPr>
        <w:rPr>
          <w:rFonts w:ascii="Aptos" w:hAnsi="Aptos"/>
        </w:rPr>
      </w:pPr>
      <w:r w:rsidRPr="007B646D">
        <w:rPr>
          <w:rFonts w:ascii="Aptos" w:eastAsia="Times New Roman" w:hAnsi="Aptos" w:cs="Calibri"/>
          <w:color w:val="242424"/>
          <w:kern w:val="0"/>
          <w14:ligatures w14:val="none"/>
        </w:rPr>
        <w:t>We have heard nothing regarding our Civil Service Audit conducted in 2023</w:t>
      </w:r>
    </w:p>
    <w:p w14:paraId="62859D9A" w14:textId="14FD37D4" w:rsidR="007B646D" w:rsidRPr="007B646D" w:rsidRDefault="007B646D" w:rsidP="00534414">
      <w:pPr>
        <w:numPr>
          <w:ilvl w:val="2"/>
          <w:numId w:val="5"/>
        </w:numPr>
        <w:rPr>
          <w:rFonts w:ascii="Aptos" w:hAnsi="Aptos"/>
        </w:rPr>
      </w:pPr>
      <w:r w:rsidRPr="007B646D">
        <w:rPr>
          <w:rFonts w:ascii="Aptos" w:eastAsia="Times New Roman" w:hAnsi="Aptos" w:cs="Calibri"/>
          <w:color w:val="242424"/>
          <w:kern w:val="0"/>
          <w14:ligatures w14:val="none"/>
        </w:rPr>
        <w:t>Ethics training will begin October 1, running all of October.</w:t>
      </w:r>
    </w:p>
    <w:p w14:paraId="01B22D23" w14:textId="77777777" w:rsidR="007B646D" w:rsidRPr="00534414" w:rsidRDefault="007B646D" w:rsidP="007B646D">
      <w:pPr>
        <w:ind w:left="720"/>
        <w:rPr>
          <w:rFonts w:ascii="Aptos" w:hAnsi="Aptos"/>
        </w:rPr>
      </w:pPr>
    </w:p>
    <w:p w14:paraId="63889B4A" w14:textId="699C1944" w:rsidR="007B646D" w:rsidRPr="00534414" w:rsidRDefault="00F30D9D" w:rsidP="00534414">
      <w:pPr>
        <w:numPr>
          <w:ilvl w:val="1"/>
          <w:numId w:val="5"/>
        </w:numPr>
        <w:rPr>
          <w:rFonts w:ascii="Aptos" w:hAnsi="Aptos"/>
        </w:rPr>
      </w:pPr>
      <w:r w:rsidRPr="00534414">
        <w:rPr>
          <w:rFonts w:ascii="Aptos" w:hAnsi="Aptos"/>
        </w:rPr>
        <w:t xml:space="preserve">Unfinished Business </w:t>
      </w:r>
    </w:p>
    <w:p w14:paraId="3170AD1B" w14:textId="74D6ECE6" w:rsidR="00F30D9D" w:rsidRPr="00534414" w:rsidRDefault="00F30D9D" w:rsidP="00534414">
      <w:pPr>
        <w:numPr>
          <w:ilvl w:val="2"/>
          <w:numId w:val="5"/>
        </w:numPr>
        <w:rPr>
          <w:rFonts w:ascii="Aptos" w:hAnsi="Aptos"/>
        </w:rPr>
      </w:pPr>
      <w:r w:rsidRPr="00534414">
        <w:rPr>
          <w:rFonts w:ascii="Aptos" w:hAnsi="Aptos"/>
        </w:rPr>
        <w:t>Staff Senate</w:t>
      </w:r>
    </w:p>
    <w:p w14:paraId="3B522981" w14:textId="77777777" w:rsidR="0072425D" w:rsidRPr="00534414" w:rsidRDefault="0072425D" w:rsidP="00534414">
      <w:pPr>
        <w:pStyle w:val="ListParagraph"/>
        <w:numPr>
          <w:ilvl w:val="3"/>
          <w:numId w:val="5"/>
        </w:numPr>
        <w:rPr>
          <w:rFonts w:ascii="Aptos" w:hAnsi="Aptos"/>
        </w:rPr>
      </w:pPr>
      <w:r w:rsidRPr="00534414">
        <w:rPr>
          <w:rFonts w:ascii="Aptos" w:hAnsi="Aptos"/>
        </w:rPr>
        <w:t xml:space="preserve">President Morgan and </w:t>
      </w:r>
      <w:proofErr w:type="spellStart"/>
      <w:r w:rsidRPr="00534414">
        <w:rPr>
          <w:rFonts w:ascii="Aptos" w:hAnsi="Aptos"/>
        </w:rPr>
        <w:t>Ke'an</w:t>
      </w:r>
      <w:proofErr w:type="spellEnd"/>
      <w:r w:rsidRPr="00534414">
        <w:rPr>
          <w:rFonts w:ascii="Aptos" w:hAnsi="Aptos"/>
        </w:rPr>
        <w:t xml:space="preserve"> Armstrong shared that Staff Senate is continuing to work on the Larry </w:t>
      </w:r>
      <w:proofErr w:type="spellStart"/>
      <w:r w:rsidRPr="00534414">
        <w:rPr>
          <w:rFonts w:ascii="Aptos" w:hAnsi="Aptos"/>
        </w:rPr>
        <w:t>Shobe</w:t>
      </w:r>
      <w:proofErr w:type="spellEnd"/>
      <w:r w:rsidRPr="00534414">
        <w:rPr>
          <w:rFonts w:ascii="Aptos" w:hAnsi="Aptos"/>
        </w:rPr>
        <w:t xml:space="preserve"> Memorial English Tea Garden, they have met with master gardeners and expecting to see some design ideas September 19th. </w:t>
      </w:r>
    </w:p>
    <w:p w14:paraId="77F622FD" w14:textId="77777777" w:rsidR="0072425D" w:rsidRPr="00534414" w:rsidRDefault="0072425D" w:rsidP="00534414">
      <w:pPr>
        <w:pStyle w:val="ListParagraph"/>
        <w:numPr>
          <w:ilvl w:val="3"/>
          <w:numId w:val="5"/>
        </w:numPr>
        <w:rPr>
          <w:rFonts w:ascii="Aptos" w:hAnsi="Aptos"/>
        </w:rPr>
      </w:pPr>
      <w:r w:rsidRPr="00534414">
        <w:rPr>
          <w:rFonts w:ascii="Aptos" w:hAnsi="Aptos"/>
        </w:rPr>
        <w:t xml:space="preserve">Donations can already be made online in honor of Larry </w:t>
      </w:r>
      <w:proofErr w:type="spellStart"/>
      <w:r w:rsidRPr="00534414">
        <w:rPr>
          <w:rFonts w:ascii="Aptos" w:hAnsi="Aptos"/>
        </w:rPr>
        <w:t>Shobe</w:t>
      </w:r>
      <w:proofErr w:type="spellEnd"/>
      <w:r w:rsidRPr="00534414">
        <w:rPr>
          <w:rFonts w:ascii="Aptos" w:hAnsi="Aptos"/>
        </w:rPr>
        <w:t xml:space="preserve">.  </w:t>
      </w:r>
    </w:p>
    <w:p w14:paraId="1CBC47BA" w14:textId="77777777" w:rsidR="0072425D" w:rsidRPr="00534414" w:rsidRDefault="0072425D" w:rsidP="00534414">
      <w:pPr>
        <w:pStyle w:val="ListParagraph"/>
        <w:numPr>
          <w:ilvl w:val="2"/>
          <w:numId w:val="5"/>
        </w:numPr>
        <w:rPr>
          <w:rFonts w:ascii="Aptos" w:hAnsi="Aptos"/>
        </w:rPr>
      </w:pPr>
      <w:r w:rsidRPr="00534414">
        <w:rPr>
          <w:rFonts w:ascii="Aptos" w:hAnsi="Aptos"/>
        </w:rPr>
        <w:t xml:space="preserve">Council member Arlene Brown shared that the staff and faculty bowling league had started and that there was still room for additional people to participate. </w:t>
      </w:r>
    </w:p>
    <w:p w14:paraId="55955933" w14:textId="708440F1" w:rsidR="0072425D" w:rsidRPr="00534414" w:rsidRDefault="0072425D" w:rsidP="00534414">
      <w:pPr>
        <w:pStyle w:val="ListParagraph"/>
        <w:numPr>
          <w:ilvl w:val="2"/>
          <w:numId w:val="5"/>
        </w:numPr>
        <w:rPr>
          <w:rFonts w:ascii="Aptos" w:hAnsi="Aptos"/>
        </w:rPr>
      </w:pPr>
      <w:proofErr w:type="spellStart"/>
      <w:r w:rsidRPr="00534414">
        <w:rPr>
          <w:rFonts w:ascii="Aptos" w:hAnsi="Aptos"/>
        </w:rPr>
        <w:t>Ke'an</w:t>
      </w:r>
      <w:proofErr w:type="spellEnd"/>
      <w:r w:rsidRPr="00534414">
        <w:rPr>
          <w:rFonts w:ascii="Aptos" w:hAnsi="Aptos"/>
        </w:rPr>
        <w:t xml:space="preserve"> Armstrong announced that EIU’s Hit Mix 88.9 is celebrating 20 years of its format with a fundraising campaign called "Adopt a Watt."</w:t>
      </w:r>
    </w:p>
    <w:p w14:paraId="0A15EA6E" w14:textId="77777777" w:rsidR="0072425D" w:rsidRPr="00534414" w:rsidRDefault="0072425D" w:rsidP="0072425D">
      <w:pPr>
        <w:pStyle w:val="ListParagraph"/>
        <w:rPr>
          <w:rFonts w:ascii="Aptos" w:hAnsi="Aptos"/>
        </w:rPr>
      </w:pPr>
    </w:p>
    <w:p w14:paraId="69AE17E8" w14:textId="3E0A5C6A" w:rsidR="00F30D9D" w:rsidRPr="00534414" w:rsidRDefault="00F30D9D" w:rsidP="00534414">
      <w:pPr>
        <w:numPr>
          <w:ilvl w:val="1"/>
          <w:numId w:val="5"/>
        </w:numPr>
        <w:rPr>
          <w:rFonts w:ascii="Aptos" w:hAnsi="Aptos"/>
        </w:rPr>
      </w:pPr>
      <w:r w:rsidRPr="00534414">
        <w:rPr>
          <w:rFonts w:ascii="Aptos" w:hAnsi="Aptos"/>
        </w:rPr>
        <w:t>Adjournment</w:t>
      </w:r>
      <w:r w:rsidR="00534414" w:rsidRPr="00534414">
        <w:rPr>
          <w:rFonts w:ascii="Aptos" w:hAnsi="Aptos"/>
        </w:rPr>
        <w:t xml:space="preserve"> - 9/10/24 9:16</w:t>
      </w:r>
      <w:r w:rsidR="00534414" w:rsidRPr="00534414">
        <w:rPr>
          <w:rFonts w:ascii="Arial" w:hAnsi="Arial" w:cs="Arial"/>
        </w:rPr>
        <w:t> </w:t>
      </w:r>
      <w:r w:rsidR="00534414" w:rsidRPr="00534414">
        <w:rPr>
          <w:rFonts w:ascii="Aptos" w:hAnsi="Aptos"/>
        </w:rPr>
        <w:t>AM</w:t>
      </w:r>
    </w:p>
    <w:sectPr w:rsidR="00F30D9D" w:rsidRPr="00534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C97"/>
    <w:multiLevelType w:val="multilevel"/>
    <w:tmpl w:val="8D405598"/>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C4688"/>
    <w:multiLevelType w:val="multilevel"/>
    <w:tmpl w:val="4BC4FCD2"/>
    <w:styleLink w:val="CurrentList3"/>
    <w:lvl w:ilvl="0">
      <w:start w:val="1"/>
      <w:numFmt w:val="bullet"/>
      <w:lvlText w:val=""/>
      <w:lvlJc w:val="left"/>
      <w:pPr>
        <w:ind w:left="0" w:firstLine="360"/>
      </w:pPr>
      <w:rPr>
        <w:rFonts w:ascii="Symbol" w:hAnsi="Symbol" w:hint="default"/>
        <w:sz w:val="20"/>
      </w:rPr>
    </w:lvl>
    <w:lvl w:ilvl="1">
      <w:start w:val="1"/>
      <w:numFmt w:val="upperRoman"/>
      <w:lvlText w:val="%2."/>
      <w:lvlJc w:val="right"/>
      <w:pPr>
        <w:tabs>
          <w:tab w:val="num" w:pos="360"/>
        </w:tabs>
        <w:ind w:left="0" w:firstLine="1080"/>
      </w:pPr>
      <w:rPr>
        <w:rFonts w:hint="default"/>
      </w:rPr>
    </w:lvl>
    <w:lvl w:ilvl="2">
      <w:start w:val="1"/>
      <w:numFmt w:val="upperLetter"/>
      <w:lvlText w:val="%3."/>
      <w:lvlJc w:val="left"/>
      <w:pPr>
        <w:tabs>
          <w:tab w:val="num" w:pos="720"/>
        </w:tabs>
        <w:ind w:left="360" w:firstLine="1440"/>
      </w:pPr>
      <w:rPr>
        <w:rFonts w:hint="default"/>
      </w:rPr>
    </w:lvl>
    <w:lvl w:ilvl="3">
      <w:start w:val="1"/>
      <w:numFmt w:val="decimal"/>
      <w:lvlText w:val="%4."/>
      <w:lvlJc w:val="left"/>
      <w:pPr>
        <w:tabs>
          <w:tab w:val="num" w:pos="1080"/>
        </w:tabs>
        <w:ind w:left="720" w:firstLine="1800"/>
      </w:pPr>
      <w:rPr>
        <w:rFonts w:hint="default"/>
      </w:rPr>
    </w:lvl>
    <w:lvl w:ilvl="4">
      <w:start w:val="1"/>
      <w:numFmt w:val="lowerLetter"/>
      <w:lvlText w:val="%5."/>
      <w:lvlJc w:val="left"/>
      <w:pPr>
        <w:tabs>
          <w:tab w:val="num" w:pos="1440"/>
        </w:tabs>
        <w:ind w:left="1080" w:firstLine="2160"/>
      </w:pPr>
      <w:rPr>
        <w:rFonts w:hint="default"/>
      </w:rPr>
    </w:lvl>
    <w:lvl w:ilvl="5">
      <w:start w:val="1"/>
      <w:numFmt w:val="bullet"/>
      <w:lvlText w:val=""/>
      <w:lvlJc w:val="left"/>
      <w:pPr>
        <w:tabs>
          <w:tab w:val="num" w:pos="1800"/>
        </w:tabs>
        <w:ind w:left="1440" w:firstLine="2520"/>
      </w:pPr>
      <w:rPr>
        <w:rFonts w:ascii="Wingdings" w:hAnsi="Wingdings" w:hint="default"/>
        <w:sz w:val="20"/>
      </w:rPr>
    </w:lvl>
    <w:lvl w:ilvl="6">
      <w:start w:val="1"/>
      <w:numFmt w:val="bullet"/>
      <w:lvlText w:val=""/>
      <w:lvlJc w:val="left"/>
      <w:pPr>
        <w:tabs>
          <w:tab w:val="num" w:pos="2160"/>
        </w:tabs>
        <w:ind w:left="1800" w:firstLine="2880"/>
      </w:pPr>
      <w:rPr>
        <w:rFonts w:ascii="Wingdings" w:hAnsi="Wingdings" w:hint="default"/>
        <w:sz w:val="20"/>
      </w:rPr>
    </w:lvl>
    <w:lvl w:ilvl="7">
      <w:start w:val="1"/>
      <w:numFmt w:val="bullet"/>
      <w:lvlText w:val=""/>
      <w:lvlJc w:val="left"/>
      <w:pPr>
        <w:tabs>
          <w:tab w:val="num" w:pos="2520"/>
        </w:tabs>
        <w:ind w:left="2160" w:firstLine="3240"/>
      </w:pPr>
      <w:rPr>
        <w:rFonts w:ascii="Wingdings" w:hAnsi="Wingdings" w:hint="default"/>
        <w:sz w:val="20"/>
      </w:rPr>
    </w:lvl>
    <w:lvl w:ilvl="8">
      <w:start w:val="1"/>
      <w:numFmt w:val="bullet"/>
      <w:lvlText w:val=""/>
      <w:lvlJc w:val="left"/>
      <w:pPr>
        <w:ind w:left="2520" w:firstLine="3600"/>
      </w:pPr>
      <w:rPr>
        <w:rFonts w:ascii="Wingdings" w:hAnsi="Wingdings" w:hint="default"/>
        <w:sz w:val="20"/>
      </w:rPr>
    </w:lvl>
  </w:abstractNum>
  <w:abstractNum w:abstractNumId="2" w15:restartNumberingAfterBreak="0">
    <w:nsid w:val="507848AE"/>
    <w:multiLevelType w:val="multilevel"/>
    <w:tmpl w:val="6710560A"/>
    <w:lvl w:ilvl="0">
      <w:start w:val="1"/>
      <w:numFmt w:val="bullet"/>
      <w:lvlText w:val=""/>
      <w:lvlJc w:val="left"/>
      <w:pPr>
        <w:ind w:left="0" w:firstLine="0"/>
      </w:pPr>
      <w:rPr>
        <w:rFonts w:ascii="Symbol" w:hAnsi="Symbol" w:hint="default"/>
        <w:sz w:val="20"/>
      </w:rPr>
    </w:lvl>
    <w:lvl w:ilvl="1">
      <w:start w:val="1"/>
      <w:numFmt w:val="upperRoman"/>
      <w:lvlText w:val="%2."/>
      <w:lvlJc w:val="right"/>
      <w:pPr>
        <w:ind w:left="360" w:hanging="36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hint="default"/>
      </w:rPr>
    </w:lvl>
    <w:lvl w:ilvl="6">
      <w:start w:val="1"/>
      <w:numFmt w:val="bullet"/>
      <w:lvlText w:val=""/>
      <w:lvlJc w:val="left"/>
      <w:pPr>
        <w:tabs>
          <w:tab w:val="num" w:pos="2160"/>
        </w:tabs>
        <w:ind w:left="2160" w:hanging="360"/>
      </w:pPr>
      <w:rPr>
        <w:rFonts w:ascii="Wingdings" w:hAnsi="Wingdings" w:hint="default"/>
        <w:sz w:val="20"/>
      </w:rPr>
    </w:lvl>
    <w:lvl w:ilvl="7">
      <w:start w:val="1"/>
      <w:numFmt w:val="bullet"/>
      <w:lvlText w:val=""/>
      <w:lvlJc w:val="left"/>
      <w:pPr>
        <w:tabs>
          <w:tab w:val="num" w:pos="2520"/>
        </w:tabs>
        <w:ind w:left="2520" w:hanging="360"/>
      </w:pPr>
      <w:rPr>
        <w:rFonts w:ascii="Wingdings" w:hAnsi="Wingdings" w:hint="default"/>
        <w:sz w:val="20"/>
      </w:rPr>
    </w:lvl>
    <w:lvl w:ilvl="8">
      <w:start w:val="1"/>
      <w:numFmt w:val="bullet"/>
      <w:lvlText w:val=""/>
      <w:lvlJc w:val="left"/>
      <w:pPr>
        <w:tabs>
          <w:tab w:val="num" w:pos="2880"/>
        </w:tabs>
        <w:ind w:left="2880" w:hanging="360"/>
      </w:pPr>
      <w:rPr>
        <w:rFonts w:ascii="Wingdings" w:hAnsi="Wingdings" w:hint="default"/>
        <w:sz w:val="20"/>
      </w:rPr>
    </w:lvl>
  </w:abstractNum>
  <w:abstractNum w:abstractNumId="3" w15:restartNumberingAfterBreak="0">
    <w:nsid w:val="547314E5"/>
    <w:multiLevelType w:val="multilevel"/>
    <w:tmpl w:val="E10E5770"/>
    <w:styleLink w:val="CurrentList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360"/>
        </w:tabs>
        <w:ind w:left="0" w:firstLine="1080"/>
      </w:pPr>
      <w:rPr>
        <w:rFonts w:hint="default"/>
      </w:rPr>
    </w:lvl>
    <w:lvl w:ilvl="2">
      <w:start w:val="1"/>
      <w:numFmt w:val="upperLetter"/>
      <w:lvlText w:val="%3."/>
      <w:lvlJc w:val="left"/>
      <w:pPr>
        <w:tabs>
          <w:tab w:val="num" w:pos="720"/>
        </w:tabs>
        <w:ind w:left="360" w:firstLine="1440"/>
      </w:pPr>
      <w:rPr>
        <w:rFonts w:hint="default"/>
      </w:rPr>
    </w:lvl>
    <w:lvl w:ilvl="3">
      <w:start w:val="1"/>
      <w:numFmt w:val="decimal"/>
      <w:lvlText w:val="%4."/>
      <w:lvlJc w:val="left"/>
      <w:pPr>
        <w:tabs>
          <w:tab w:val="num" w:pos="1080"/>
        </w:tabs>
        <w:ind w:left="720" w:firstLine="1800"/>
      </w:pPr>
      <w:rPr>
        <w:rFonts w:hint="default"/>
      </w:rPr>
    </w:lvl>
    <w:lvl w:ilvl="4">
      <w:start w:val="1"/>
      <w:numFmt w:val="lowerLetter"/>
      <w:lvlText w:val="%5."/>
      <w:lvlJc w:val="left"/>
      <w:pPr>
        <w:tabs>
          <w:tab w:val="num" w:pos="1440"/>
        </w:tabs>
        <w:ind w:left="1080" w:firstLine="2160"/>
      </w:pPr>
      <w:rPr>
        <w:rFonts w:hint="default"/>
      </w:rPr>
    </w:lvl>
    <w:lvl w:ilvl="5">
      <w:start w:val="1"/>
      <w:numFmt w:val="bullet"/>
      <w:lvlText w:val=""/>
      <w:lvlJc w:val="left"/>
      <w:pPr>
        <w:tabs>
          <w:tab w:val="num" w:pos="1800"/>
        </w:tabs>
        <w:ind w:left="1440" w:firstLine="2520"/>
      </w:pPr>
      <w:rPr>
        <w:rFonts w:ascii="Wingdings" w:hAnsi="Wingdings" w:hint="default"/>
        <w:sz w:val="20"/>
      </w:rPr>
    </w:lvl>
    <w:lvl w:ilvl="6">
      <w:start w:val="1"/>
      <w:numFmt w:val="bullet"/>
      <w:lvlText w:val=""/>
      <w:lvlJc w:val="left"/>
      <w:pPr>
        <w:tabs>
          <w:tab w:val="num" w:pos="2160"/>
        </w:tabs>
        <w:ind w:left="1800" w:firstLine="2880"/>
      </w:pPr>
      <w:rPr>
        <w:rFonts w:ascii="Wingdings" w:hAnsi="Wingdings" w:hint="default"/>
        <w:sz w:val="20"/>
      </w:rPr>
    </w:lvl>
    <w:lvl w:ilvl="7">
      <w:start w:val="1"/>
      <w:numFmt w:val="bullet"/>
      <w:lvlText w:val=""/>
      <w:lvlJc w:val="left"/>
      <w:pPr>
        <w:tabs>
          <w:tab w:val="num" w:pos="2520"/>
        </w:tabs>
        <w:ind w:left="2160" w:firstLine="3240"/>
      </w:pPr>
      <w:rPr>
        <w:rFonts w:ascii="Wingdings" w:hAnsi="Wingdings" w:hint="default"/>
        <w:sz w:val="20"/>
      </w:rPr>
    </w:lvl>
    <w:lvl w:ilvl="8">
      <w:start w:val="1"/>
      <w:numFmt w:val="bullet"/>
      <w:lvlText w:val=""/>
      <w:lvlJc w:val="left"/>
      <w:pPr>
        <w:ind w:left="2520" w:firstLine="3600"/>
      </w:pPr>
      <w:rPr>
        <w:rFonts w:ascii="Wingdings" w:hAnsi="Wingdings" w:hint="default"/>
        <w:sz w:val="20"/>
      </w:rPr>
    </w:lvl>
  </w:abstractNum>
  <w:num w:numId="1" w16cid:durableId="1779987840">
    <w:abstractNumId w:val="0"/>
  </w:num>
  <w:num w:numId="2" w16cid:durableId="1071655878">
    <w:abstractNumId w:val="3"/>
  </w:num>
  <w:num w:numId="3" w16cid:durableId="113913878">
    <w:abstractNumId w:val="1"/>
  </w:num>
  <w:num w:numId="4" w16cid:durableId="207767544">
    <w:abstractNumId w:val="2"/>
  </w:num>
  <w:num w:numId="5" w16cid:durableId="1359895056">
    <w:abstractNumId w:val="2"/>
    <w:lvlOverride w:ilvl="1">
      <w:startOverride w:val="2"/>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38"/>
    <w:rsid w:val="00275CA2"/>
    <w:rsid w:val="00411685"/>
    <w:rsid w:val="004F5B06"/>
    <w:rsid w:val="00534414"/>
    <w:rsid w:val="0068556D"/>
    <w:rsid w:val="006B3693"/>
    <w:rsid w:val="0072425D"/>
    <w:rsid w:val="00770638"/>
    <w:rsid w:val="007B646D"/>
    <w:rsid w:val="00852D5F"/>
    <w:rsid w:val="008C17AA"/>
    <w:rsid w:val="009061D2"/>
    <w:rsid w:val="00AD1EA2"/>
    <w:rsid w:val="00D7798C"/>
    <w:rsid w:val="00F3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DB1582"/>
  <w15:chartTrackingRefBased/>
  <w15:docId w15:val="{F5752AE4-B8E9-B041-A387-F6EF7F6D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38"/>
  </w:style>
  <w:style w:type="paragraph" w:styleId="Heading1">
    <w:name w:val="heading 1"/>
    <w:basedOn w:val="Normal"/>
    <w:next w:val="Normal"/>
    <w:link w:val="Heading1Char"/>
    <w:uiPriority w:val="9"/>
    <w:qFormat/>
    <w:rsid w:val="00770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6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6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6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6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638"/>
    <w:rPr>
      <w:rFonts w:eastAsiaTheme="majorEastAsia" w:cstheme="majorBidi"/>
      <w:color w:val="272727" w:themeColor="text1" w:themeTint="D8"/>
    </w:rPr>
  </w:style>
  <w:style w:type="paragraph" w:styleId="Title">
    <w:name w:val="Title"/>
    <w:basedOn w:val="Normal"/>
    <w:next w:val="Normal"/>
    <w:link w:val="TitleChar"/>
    <w:uiPriority w:val="10"/>
    <w:qFormat/>
    <w:rsid w:val="00770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6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6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0638"/>
    <w:rPr>
      <w:i/>
      <w:iCs/>
      <w:color w:val="404040" w:themeColor="text1" w:themeTint="BF"/>
    </w:rPr>
  </w:style>
  <w:style w:type="paragraph" w:styleId="ListParagraph">
    <w:name w:val="List Paragraph"/>
    <w:basedOn w:val="Normal"/>
    <w:uiPriority w:val="34"/>
    <w:qFormat/>
    <w:rsid w:val="00770638"/>
    <w:pPr>
      <w:ind w:left="720"/>
      <w:contextualSpacing/>
    </w:pPr>
  </w:style>
  <w:style w:type="character" w:styleId="IntenseEmphasis">
    <w:name w:val="Intense Emphasis"/>
    <w:basedOn w:val="DefaultParagraphFont"/>
    <w:uiPriority w:val="21"/>
    <w:qFormat/>
    <w:rsid w:val="00770638"/>
    <w:rPr>
      <w:i/>
      <w:iCs/>
      <w:color w:val="0F4761" w:themeColor="accent1" w:themeShade="BF"/>
    </w:rPr>
  </w:style>
  <w:style w:type="paragraph" w:styleId="IntenseQuote">
    <w:name w:val="Intense Quote"/>
    <w:basedOn w:val="Normal"/>
    <w:next w:val="Normal"/>
    <w:link w:val="IntenseQuoteChar"/>
    <w:uiPriority w:val="30"/>
    <w:qFormat/>
    <w:rsid w:val="00770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638"/>
    <w:rPr>
      <w:i/>
      <w:iCs/>
      <w:color w:val="0F4761" w:themeColor="accent1" w:themeShade="BF"/>
    </w:rPr>
  </w:style>
  <w:style w:type="character" w:styleId="IntenseReference">
    <w:name w:val="Intense Reference"/>
    <w:basedOn w:val="DefaultParagraphFont"/>
    <w:uiPriority w:val="32"/>
    <w:qFormat/>
    <w:rsid w:val="00770638"/>
    <w:rPr>
      <w:b/>
      <w:bCs/>
      <w:smallCaps/>
      <w:color w:val="0F4761" w:themeColor="accent1" w:themeShade="BF"/>
      <w:spacing w:val="5"/>
    </w:rPr>
  </w:style>
  <w:style w:type="character" w:styleId="Hyperlink">
    <w:name w:val="Hyperlink"/>
    <w:basedOn w:val="DefaultParagraphFont"/>
    <w:uiPriority w:val="99"/>
    <w:unhideWhenUsed/>
    <w:rsid w:val="00770638"/>
    <w:rPr>
      <w:color w:val="467886" w:themeColor="hyperlink"/>
      <w:u w:val="single"/>
    </w:rPr>
  </w:style>
  <w:style w:type="character" w:styleId="UnresolvedMention">
    <w:name w:val="Unresolved Mention"/>
    <w:basedOn w:val="DefaultParagraphFont"/>
    <w:uiPriority w:val="99"/>
    <w:semiHidden/>
    <w:unhideWhenUsed/>
    <w:rsid w:val="00770638"/>
    <w:rPr>
      <w:color w:val="605E5C"/>
      <w:shd w:val="clear" w:color="auto" w:fill="E1DFDD"/>
    </w:rPr>
  </w:style>
  <w:style w:type="numbering" w:customStyle="1" w:styleId="CurrentList1">
    <w:name w:val="Current List1"/>
    <w:uiPriority w:val="99"/>
    <w:rsid w:val="00770638"/>
    <w:pPr>
      <w:numPr>
        <w:numId w:val="1"/>
      </w:numPr>
    </w:pPr>
  </w:style>
  <w:style w:type="numbering" w:customStyle="1" w:styleId="CurrentList2">
    <w:name w:val="Current List2"/>
    <w:uiPriority w:val="99"/>
    <w:rsid w:val="00770638"/>
    <w:pPr>
      <w:numPr>
        <w:numId w:val="2"/>
      </w:numPr>
    </w:pPr>
  </w:style>
  <w:style w:type="numbering" w:customStyle="1" w:styleId="CurrentList3">
    <w:name w:val="Current List3"/>
    <w:uiPriority w:val="99"/>
    <w:rsid w:val="0077063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32586">
      <w:bodyDiv w:val="1"/>
      <w:marLeft w:val="0"/>
      <w:marRight w:val="0"/>
      <w:marTop w:val="0"/>
      <w:marBottom w:val="0"/>
      <w:divBdr>
        <w:top w:val="none" w:sz="0" w:space="0" w:color="auto"/>
        <w:left w:val="none" w:sz="0" w:space="0" w:color="auto"/>
        <w:bottom w:val="none" w:sz="0" w:space="0" w:color="auto"/>
        <w:right w:val="none" w:sz="0" w:space="0" w:color="auto"/>
      </w:divBdr>
      <w:divsChild>
        <w:div w:id="2132629955">
          <w:marLeft w:val="0"/>
          <w:marRight w:val="0"/>
          <w:marTop w:val="0"/>
          <w:marBottom w:val="0"/>
          <w:divBdr>
            <w:top w:val="none" w:sz="0" w:space="0" w:color="auto"/>
            <w:left w:val="none" w:sz="0" w:space="0" w:color="auto"/>
            <w:bottom w:val="none" w:sz="0" w:space="0" w:color="auto"/>
            <w:right w:val="none" w:sz="0" w:space="0" w:color="auto"/>
          </w:divBdr>
          <w:divsChild>
            <w:div w:id="1484467500">
              <w:marLeft w:val="0"/>
              <w:marRight w:val="0"/>
              <w:marTop w:val="0"/>
              <w:marBottom w:val="0"/>
              <w:divBdr>
                <w:top w:val="none" w:sz="0" w:space="0" w:color="auto"/>
                <w:left w:val="none" w:sz="0" w:space="0" w:color="auto"/>
                <w:bottom w:val="none" w:sz="0" w:space="0" w:color="auto"/>
                <w:right w:val="none" w:sz="0" w:space="0" w:color="auto"/>
              </w:divBdr>
              <w:divsChild>
                <w:div w:id="28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0509">
      <w:bodyDiv w:val="1"/>
      <w:marLeft w:val="0"/>
      <w:marRight w:val="0"/>
      <w:marTop w:val="0"/>
      <w:marBottom w:val="0"/>
      <w:divBdr>
        <w:top w:val="none" w:sz="0" w:space="0" w:color="auto"/>
        <w:left w:val="none" w:sz="0" w:space="0" w:color="auto"/>
        <w:bottom w:val="none" w:sz="0" w:space="0" w:color="auto"/>
        <w:right w:val="none" w:sz="0" w:space="0" w:color="auto"/>
      </w:divBdr>
      <w:divsChild>
        <w:div w:id="1419136430">
          <w:marLeft w:val="0"/>
          <w:marRight w:val="0"/>
          <w:marTop w:val="0"/>
          <w:marBottom w:val="0"/>
          <w:divBdr>
            <w:top w:val="none" w:sz="0" w:space="0" w:color="auto"/>
            <w:left w:val="none" w:sz="0" w:space="0" w:color="auto"/>
            <w:bottom w:val="none" w:sz="0" w:space="0" w:color="auto"/>
            <w:right w:val="none" w:sz="0" w:space="0" w:color="auto"/>
          </w:divBdr>
          <w:divsChild>
            <w:div w:id="1727070877">
              <w:marLeft w:val="0"/>
              <w:marRight w:val="0"/>
              <w:marTop w:val="0"/>
              <w:marBottom w:val="0"/>
              <w:divBdr>
                <w:top w:val="none" w:sz="0" w:space="0" w:color="auto"/>
                <w:left w:val="none" w:sz="0" w:space="0" w:color="auto"/>
                <w:bottom w:val="none" w:sz="0" w:space="0" w:color="auto"/>
                <w:right w:val="none" w:sz="0" w:space="0" w:color="auto"/>
              </w:divBdr>
              <w:divsChild>
                <w:div w:id="8572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 Kousma</dc:creator>
  <cp:keywords/>
  <dc:description/>
  <cp:lastModifiedBy>Philip I Kousma</cp:lastModifiedBy>
  <cp:revision>5</cp:revision>
  <dcterms:created xsi:type="dcterms:W3CDTF">2024-10-04T12:46:00Z</dcterms:created>
  <dcterms:modified xsi:type="dcterms:W3CDTF">2024-10-07T12:56:00Z</dcterms:modified>
</cp:coreProperties>
</file>