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AF18" w14:textId="77777777" w:rsidR="00D62949" w:rsidRPr="002906CC" w:rsidRDefault="00270193" w:rsidP="002906CC">
      <w:pPr>
        <w:spacing w:after="0" w:line="240" w:lineRule="auto"/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2906CC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>Council on Graduate Studies</w:t>
      </w:r>
    </w:p>
    <w:p w14:paraId="1ADB1D8A" w14:textId="77777777" w:rsidR="00D62949" w:rsidRDefault="00270193" w:rsidP="002906CC">
      <w:pPr>
        <w:spacing w:after="0" w:line="240" w:lineRule="auto"/>
      </w:pPr>
      <w:r>
        <w:t>March 10, 2026 | 2:00 p.m. | 2116 Blair Hall</w:t>
      </w:r>
    </w:p>
    <w:p w14:paraId="679BDA29" w14:textId="77777777" w:rsidR="00D62949" w:rsidRDefault="00270193" w:rsidP="002906CC">
      <w:pPr>
        <w:pStyle w:val="Heading1"/>
        <w:spacing w:line="240" w:lineRule="auto"/>
      </w:pPr>
      <w:r>
        <w:t>Attendance</w:t>
      </w:r>
    </w:p>
    <w:p w14:paraId="610D5047" w14:textId="77777777" w:rsidR="00D62949" w:rsidRDefault="00270193" w:rsidP="002906CC">
      <w:pPr>
        <w:spacing w:after="0" w:line="240" w:lineRule="auto"/>
      </w:pPr>
      <w:r>
        <w:t>Members Present: Dr. Elizabeth Gill, Dr. Maranda Schaljo, Mr. Jeff Cranstoun, Dr. Alexis Jones, Dr. Chris Laingen, Dr. Wesley Allan, Mr. Eric Senyo</w:t>
      </w:r>
    </w:p>
    <w:p w14:paraId="56CD9785" w14:textId="77777777" w:rsidR="00D62949" w:rsidRDefault="00270193" w:rsidP="002906CC">
      <w:pPr>
        <w:spacing w:after="0" w:line="240" w:lineRule="auto"/>
      </w:pPr>
      <w:r>
        <w:t>Members Absent: Dr. Toqeer Israr</w:t>
      </w:r>
    </w:p>
    <w:p w14:paraId="283AC074" w14:textId="77777777" w:rsidR="00D62949" w:rsidRDefault="00270193" w:rsidP="002906CC">
      <w:pPr>
        <w:spacing w:after="0" w:line="240" w:lineRule="auto"/>
      </w:pPr>
      <w:r>
        <w:t>Guests: None</w:t>
      </w:r>
    </w:p>
    <w:p w14:paraId="70F5F4A2" w14:textId="77777777" w:rsidR="00D62949" w:rsidRDefault="00270193" w:rsidP="002906CC">
      <w:pPr>
        <w:spacing w:after="0" w:line="240" w:lineRule="auto"/>
      </w:pPr>
      <w:r>
        <w:t>Staff Present: Ms. Amy Morris and Ms. Myra Taylor</w:t>
      </w:r>
    </w:p>
    <w:p w14:paraId="52502AAA" w14:textId="77777777" w:rsidR="00D62949" w:rsidRDefault="00270193" w:rsidP="002906CC">
      <w:pPr>
        <w:pStyle w:val="Heading1"/>
        <w:spacing w:line="240" w:lineRule="auto"/>
      </w:pPr>
      <w:r>
        <w:t>1. Minutes</w:t>
      </w:r>
    </w:p>
    <w:p w14:paraId="36861999" w14:textId="77777777" w:rsidR="004831E3" w:rsidRDefault="00270193" w:rsidP="00AE3664">
      <w:pPr>
        <w:spacing w:after="0" w:line="240" w:lineRule="auto"/>
        <w:ind w:left="270"/>
      </w:pPr>
      <w:r>
        <w:t xml:space="preserve">The February 24, </w:t>
      </w:r>
      <w:proofErr w:type="gramStart"/>
      <w:r>
        <w:t>2026</w:t>
      </w:r>
      <w:proofErr w:type="gramEnd"/>
      <w:r>
        <w:t xml:space="preserve"> meeting minutes were presented. Hearing no corrections or additions, the minutes stand as written.</w:t>
      </w:r>
    </w:p>
    <w:p w14:paraId="3D5F2D2A" w14:textId="77777777" w:rsidR="004831E3" w:rsidRDefault="004831E3" w:rsidP="004831E3">
      <w:pPr>
        <w:spacing w:after="0" w:line="240" w:lineRule="auto"/>
      </w:pPr>
    </w:p>
    <w:p w14:paraId="5E96F38B" w14:textId="5190DC45" w:rsidR="00D62949" w:rsidRPr="004831E3" w:rsidRDefault="00270193" w:rsidP="004831E3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4831E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2. Communications</w:t>
      </w:r>
    </w:p>
    <w:p w14:paraId="1F51F9AB" w14:textId="77777777" w:rsidR="004831E3" w:rsidRDefault="00270193" w:rsidP="00AE3664">
      <w:pPr>
        <w:spacing w:after="0" w:line="240" w:lineRule="auto"/>
        <w:ind w:left="270"/>
      </w:pPr>
      <w:r>
        <w:t>None.</w:t>
      </w:r>
    </w:p>
    <w:p w14:paraId="0E92E4BA" w14:textId="77777777" w:rsidR="004831E3" w:rsidRDefault="004831E3" w:rsidP="004831E3">
      <w:pPr>
        <w:spacing w:after="0" w:line="240" w:lineRule="auto"/>
      </w:pPr>
    </w:p>
    <w:p w14:paraId="310D0D18" w14:textId="417E3E48" w:rsidR="00D62949" w:rsidRPr="004831E3" w:rsidRDefault="00270193" w:rsidP="004831E3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4831E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3. Items to be Added to the Agenda</w:t>
      </w:r>
      <w:r w:rsidR="004831E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/>
      </w:r>
    </w:p>
    <w:p w14:paraId="5CBC1FB8" w14:textId="5B2BEA7B" w:rsidR="00D62949" w:rsidRPr="002906CC" w:rsidRDefault="00270193" w:rsidP="002906CC">
      <w:pPr>
        <w:spacing w:after="0"/>
        <w:ind w:left="360"/>
      </w:pPr>
      <w:r w:rsidRPr="002906CC">
        <w:t>a</w:t>
      </w:r>
      <w:r w:rsidRPr="002906CC">
        <w:t xml:space="preserve">. </w:t>
      </w:r>
      <w:r w:rsidRPr="002906CC">
        <w:rPr>
          <w:b/>
          <w:bCs/>
        </w:rPr>
        <w:t>26-37</w:t>
      </w:r>
      <w:r w:rsidR="002906CC">
        <w:rPr>
          <w:b/>
          <w:bCs/>
        </w:rPr>
        <w:t>:</w:t>
      </w:r>
      <w:r w:rsidRPr="002906CC">
        <w:rPr>
          <w:b/>
          <w:bCs/>
        </w:rPr>
        <w:t xml:space="preserve"> </w:t>
      </w:r>
      <w:r w:rsidRPr="002906CC">
        <w:t>MA of Arts (Music) Revision to Program Hour Requirements</w:t>
      </w:r>
    </w:p>
    <w:p w14:paraId="3819B30E" w14:textId="23383265" w:rsidR="00D62949" w:rsidRPr="002906CC" w:rsidRDefault="00270193" w:rsidP="002906CC">
      <w:pPr>
        <w:spacing w:after="0"/>
        <w:ind w:left="360"/>
      </w:pPr>
      <w:r w:rsidRPr="002906CC">
        <w:t xml:space="preserve">b. </w:t>
      </w:r>
      <w:r w:rsidRPr="002906CC">
        <w:rPr>
          <w:b/>
          <w:bCs/>
        </w:rPr>
        <w:t>26-38</w:t>
      </w:r>
      <w:r w:rsidR="002906CC">
        <w:t xml:space="preserve">: </w:t>
      </w:r>
      <w:r w:rsidRPr="002906CC">
        <w:t>ENG 5019 Studies in Creative Writing (New Course)</w:t>
      </w:r>
    </w:p>
    <w:p w14:paraId="4CF6F86D" w14:textId="60F1C612" w:rsidR="00D62949" w:rsidRPr="002906CC" w:rsidRDefault="00270193" w:rsidP="002906CC">
      <w:pPr>
        <w:spacing w:after="0"/>
        <w:ind w:left="360"/>
      </w:pPr>
      <w:r w:rsidRPr="002906CC">
        <w:t xml:space="preserve">c. </w:t>
      </w:r>
      <w:r w:rsidRPr="002906CC">
        <w:rPr>
          <w:b/>
          <w:bCs/>
        </w:rPr>
        <w:t>26-39</w:t>
      </w:r>
      <w:r w:rsidR="002906CC">
        <w:rPr>
          <w:b/>
          <w:bCs/>
        </w:rPr>
        <w:t xml:space="preserve">: </w:t>
      </w:r>
      <w:r w:rsidRPr="002906CC">
        <w:t>CHM 4830 Instrumental Analysis (New Course)</w:t>
      </w:r>
    </w:p>
    <w:p w14:paraId="39A54D5B" w14:textId="6918C23D" w:rsidR="00D62949" w:rsidRPr="002906CC" w:rsidRDefault="00270193" w:rsidP="002906CC">
      <w:pPr>
        <w:spacing w:after="0"/>
        <w:ind w:left="360"/>
      </w:pPr>
      <w:r w:rsidRPr="002906CC">
        <w:t xml:space="preserve">d. </w:t>
      </w:r>
      <w:r w:rsidRPr="002906CC">
        <w:rPr>
          <w:b/>
          <w:bCs/>
        </w:rPr>
        <w:t>26-40</w:t>
      </w:r>
      <w:r w:rsidR="002906CC">
        <w:rPr>
          <w:b/>
          <w:bCs/>
        </w:rPr>
        <w:t xml:space="preserve">: </w:t>
      </w:r>
      <w:r w:rsidR="002906CC" w:rsidRPr="002906CC">
        <w:t>CHM</w:t>
      </w:r>
      <w:r w:rsidRPr="002906CC">
        <w:t xml:space="preserve"> 4920 Advanced Physical Chemistry (New Course)</w:t>
      </w:r>
    </w:p>
    <w:p w14:paraId="15957B25" w14:textId="75E09046" w:rsidR="00D62949" w:rsidRPr="002906CC" w:rsidRDefault="00270193" w:rsidP="002906CC">
      <w:pPr>
        <w:spacing w:after="0"/>
        <w:ind w:left="360"/>
      </w:pPr>
      <w:r w:rsidRPr="002906CC">
        <w:t xml:space="preserve">e. </w:t>
      </w:r>
      <w:r w:rsidRPr="002906CC">
        <w:rPr>
          <w:b/>
          <w:bCs/>
        </w:rPr>
        <w:t>26-41</w:t>
      </w:r>
      <w:r w:rsidR="002906CC">
        <w:rPr>
          <w:b/>
          <w:bCs/>
        </w:rPr>
        <w:t>:</w:t>
      </w:r>
      <w:r w:rsidRPr="002906CC">
        <w:t xml:space="preserve"> CHM 5011 Presenting Chemical Research (New Course)</w:t>
      </w:r>
    </w:p>
    <w:p w14:paraId="22A2012D" w14:textId="430BBFC5" w:rsidR="00D62949" w:rsidRPr="002906CC" w:rsidRDefault="00270193" w:rsidP="002906CC">
      <w:pPr>
        <w:spacing w:after="0"/>
        <w:ind w:left="360"/>
      </w:pPr>
      <w:r w:rsidRPr="002906CC">
        <w:t xml:space="preserve">f. </w:t>
      </w:r>
      <w:r w:rsidRPr="002906CC">
        <w:rPr>
          <w:b/>
          <w:bCs/>
        </w:rPr>
        <w:t>26-42</w:t>
      </w:r>
      <w:r w:rsidR="002906CC">
        <w:rPr>
          <w:b/>
          <w:bCs/>
        </w:rPr>
        <w:t>:</w:t>
      </w:r>
      <w:r w:rsidRPr="002906CC">
        <w:t xml:space="preserve"> MS in Chemistry Program Revision</w:t>
      </w:r>
    </w:p>
    <w:p w14:paraId="3C13E0CF" w14:textId="34C8C999" w:rsidR="00D62949" w:rsidRPr="002906CC" w:rsidRDefault="00270193" w:rsidP="002906CC">
      <w:pPr>
        <w:spacing w:after="0"/>
        <w:ind w:left="360"/>
      </w:pPr>
      <w:r w:rsidRPr="002906CC">
        <w:t xml:space="preserve">g. </w:t>
      </w:r>
      <w:r w:rsidRPr="002906CC">
        <w:rPr>
          <w:b/>
          <w:bCs/>
        </w:rPr>
        <w:t>26-43</w:t>
      </w:r>
      <w:r w:rsidR="002906CC">
        <w:rPr>
          <w:b/>
          <w:bCs/>
        </w:rPr>
        <w:t>:</w:t>
      </w:r>
      <w:r w:rsidRPr="002906CC">
        <w:t xml:space="preserve"> MS in Special Education Program Revision</w:t>
      </w:r>
    </w:p>
    <w:p w14:paraId="61A42749" w14:textId="15EAD50A" w:rsidR="00D62949" w:rsidRPr="002906CC" w:rsidRDefault="00270193" w:rsidP="002906CC">
      <w:pPr>
        <w:spacing w:after="0"/>
        <w:ind w:left="360"/>
      </w:pPr>
      <w:r w:rsidRPr="002906CC">
        <w:t xml:space="preserve">h. </w:t>
      </w:r>
      <w:r w:rsidRPr="002906CC">
        <w:rPr>
          <w:b/>
          <w:bCs/>
        </w:rPr>
        <w:t>26-44</w:t>
      </w:r>
      <w:r w:rsidR="002906CC">
        <w:rPr>
          <w:b/>
          <w:bCs/>
        </w:rPr>
        <w:t>:</w:t>
      </w:r>
      <w:r w:rsidRPr="002906CC">
        <w:t xml:space="preserve"> CHE 5755 Globalization of Higher Education &amp; Student Affairs (New Course)</w:t>
      </w:r>
    </w:p>
    <w:p w14:paraId="7183FD4C" w14:textId="6CFBAE08" w:rsidR="00D62949" w:rsidRPr="002906CC" w:rsidRDefault="00270193" w:rsidP="002906CC">
      <w:pPr>
        <w:spacing w:after="0"/>
        <w:ind w:left="360"/>
      </w:pPr>
      <w:r w:rsidRPr="002906CC">
        <w:t xml:space="preserve">i. </w:t>
      </w:r>
      <w:r w:rsidRPr="002906CC">
        <w:rPr>
          <w:b/>
          <w:bCs/>
        </w:rPr>
        <w:t>26-45</w:t>
      </w:r>
      <w:r w:rsidR="002906CC">
        <w:rPr>
          <w:b/>
          <w:bCs/>
        </w:rPr>
        <w:t>:</w:t>
      </w:r>
      <w:r w:rsidRPr="002906CC">
        <w:t xml:space="preserve"> CHE 5736 Contemporary Issues in Higher Education &amp; Student Affairs (New Course)</w:t>
      </w:r>
    </w:p>
    <w:p w14:paraId="6F994E62" w14:textId="0E505B1A" w:rsidR="00D62949" w:rsidRPr="002906CC" w:rsidRDefault="00270193" w:rsidP="002906CC">
      <w:pPr>
        <w:spacing w:after="0"/>
        <w:ind w:left="360"/>
      </w:pPr>
      <w:r w:rsidRPr="002906CC">
        <w:t xml:space="preserve">j. </w:t>
      </w:r>
      <w:r w:rsidRPr="002906CC">
        <w:rPr>
          <w:b/>
          <w:bCs/>
        </w:rPr>
        <w:t>26-46</w:t>
      </w:r>
      <w:r w:rsidR="002906CC">
        <w:rPr>
          <w:b/>
          <w:bCs/>
        </w:rPr>
        <w:t>:</w:t>
      </w:r>
      <w:r w:rsidRPr="002906CC">
        <w:t xml:space="preserve"> CHE 5887 Academic Advising &amp; Career Counseling in Higher Ed (Course Revision)</w:t>
      </w:r>
    </w:p>
    <w:p w14:paraId="6760F684" w14:textId="3BC3A107" w:rsidR="00D62949" w:rsidRPr="002906CC" w:rsidRDefault="00270193" w:rsidP="002906CC">
      <w:pPr>
        <w:spacing w:after="0"/>
        <w:ind w:left="360"/>
      </w:pPr>
      <w:r w:rsidRPr="002906CC">
        <w:t xml:space="preserve">k. </w:t>
      </w:r>
      <w:r w:rsidRPr="002906CC">
        <w:rPr>
          <w:b/>
          <w:bCs/>
        </w:rPr>
        <w:t>26-47</w:t>
      </w:r>
      <w:r w:rsidR="002906CC">
        <w:rPr>
          <w:b/>
          <w:bCs/>
        </w:rPr>
        <w:t>:</w:t>
      </w:r>
      <w:r w:rsidRPr="002906CC">
        <w:t xml:space="preserve"> HECC/College Student Affairs Program Revision</w:t>
      </w:r>
    </w:p>
    <w:p w14:paraId="0DDE1BF8" w14:textId="5B05664E" w:rsidR="00D62949" w:rsidRDefault="00270193" w:rsidP="002906CC">
      <w:pPr>
        <w:spacing w:after="0"/>
        <w:ind w:left="360"/>
      </w:pPr>
      <w:r w:rsidRPr="002906CC">
        <w:t xml:space="preserve">l. </w:t>
      </w:r>
      <w:r w:rsidRPr="002906CC">
        <w:rPr>
          <w:b/>
          <w:bCs/>
        </w:rPr>
        <w:t>26-48</w:t>
      </w:r>
      <w:r w:rsidR="002906CC">
        <w:rPr>
          <w:b/>
          <w:bCs/>
        </w:rPr>
        <w:t>:</w:t>
      </w:r>
      <w:r w:rsidRPr="002906CC">
        <w:t xml:space="preserve"> CHE 5505 Research, Assessment, &amp; Program Evaluation in CSA</w:t>
      </w:r>
    </w:p>
    <w:p w14:paraId="294B7695" w14:textId="77777777" w:rsidR="002906CC" w:rsidRPr="002906CC" w:rsidRDefault="002906CC" w:rsidP="002906CC">
      <w:pPr>
        <w:spacing w:after="0" w:line="240" w:lineRule="auto"/>
        <w:ind w:left="720"/>
      </w:pPr>
    </w:p>
    <w:p w14:paraId="33B92D33" w14:textId="77777777" w:rsidR="009E3611" w:rsidRDefault="00270193" w:rsidP="002906CC">
      <w:pPr>
        <w:spacing w:after="0" w:line="240" w:lineRule="auto"/>
      </w:pPr>
      <w:r w:rsidRPr="009E3611">
        <w:t xml:space="preserve">Motion: Dr. Allan moved to add all items; seconded by Mr. Cranstoun. </w:t>
      </w:r>
    </w:p>
    <w:p w14:paraId="28D17556" w14:textId="77777777" w:rsidR="004831E3" w:rsidRDefault="00270193" w:rsidP="004831E3">
      <w:pPr>
        <w:spacing w:after="0" w:line="240" w:lineRule="auto"/>
      </w:pPr>
      <w:r w:rsidRPr="009E3611">
        <w:t>Outcome: Approved by acclamation.</w:t>
      </w:r>
    </w:p>
    <w:p w14:paraId="3E05F78E" w14:textId="77777777" w:rsidR="004831E3" w:rsidRDefault="004831E3" w:rsidP="004831E3">
      <w:pPr>
        <w:spacing w:after="0" w:line="240" w:lineRule="auto"/>
      </w:pPr>
    </w:p>
    <w:p w14:paraId="3BC09ECE" w14:textId="068F2EE0" w:rsidR="00D62949" w:rsidRDefault="00270193" w:rsidP="004831E3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4831E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4. Items to be Acted Upon</w:t>
      </w:r>
    </w:p>
    <w:p w14:paraId="644DBA74" w14:textId="77777777" w:rsidR="004831E3" w:rsidRPr="004831E3" w:rsidRDefault="004831E3" w:rsidP="004831E3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6799232B" w14:textId="7932933A" w:rsidR="00D62949" w:rsidRPr="009E3611" w:rsidRDefault="00270193" w:rsidP="009E3611">
      <w:pPr>
        <w:pStyle w:val="ListParagraph"/>
        <w:spacing w:after="0"/>
        <w:ind w:hanging="360"/>
      </w:pPr>
      <w:r w:rsidRPr="009E3611">
        <w:rPr>
          <w:b/>
          <w:bCs/>
        </w:rPr>
        <w:t>a. 26-06</w:t>
      </w:r>
      <w:r w:rsidR="002906CC" w:rsidRPr="009E3611">
        <w:rPr>
          <w:b/>
          <w:bCs/>
        </w:rPr>
        <w:t>:</w:t>
      </w:r>
      <w:r w:rsidRPr="009E3611">
        <w:rPr>
          <w:b/>
          <w:bCs/>
        </w:rPr>
        <w:t xml:space="preserve"> BIO 4842 </w:t>
      </w:r>
      <w:r w:rsidRPr="009E3611">
        <w:t>Wildlife Management (Course Revision)</w:t>
      </w:r>
    </w:p>
    <w:p w14:paraId="78E71CC2" w14:textId="70D60408" w:rsidR="00D62949" w:rsidRPr="009E3611" w:rsidRDefault="00270193" w:rsidP="009E3611">
      <w:pPr>
        <w:pStyle w:val="ListParagraph"/>
        <w:spacing w:after="0"/>
        <w:ind w:hanging="360"/>
      </w:pPr>
      <w:r w:rsidRPr="009E3611">
        <w:t>Motion: Dr. Schaljo moved to approve; seconded by Dr. Laingen. Outcome: Motion approved (7-0-0).</w:t>
      </w:r>
      <w:r w:rsidR="009E3611">
        <w:br/>
      </w:r>
    </w:p>
    <w:p w14:paraId="55472D25" w14:textId="2447108F" w:rsidR="00D62949" w:rsidRPr="009E3611" w:rsidRDefault="00270193" w:rsidP="009E3611">
      <w:pPr>
        <w:pStyle w:val="ListParagraph"/>
        <w:spacing w:after="0"/>
        <w:ind w:hanging="360"/>
      </w:pPr>
      <w:r w:rsidRPr="009E3611">
        <w:rPr>
          <w:b/>
          <w:bCs/>
        </w:rPr>
        <w:t>b. 26-07</w:t>
      </w:r>
      <w:r w:rsidR="002906CC" w:rsidRPr="009E3611">
        <w:rPr>
          <w:b/>
          <w:bCs/>
        </w:rPr>
        <w:t>:</w:t>
      </w:r>
      <w:r w:rsidRPr="009E3611">
        <w:rPr>
          <w:b/>
          <w:bCs/>
        </w:rPr>
        <w:t xml:space="preserve"> BIO 5632 </w:t>
      </w:r>
      <w:r w:rsidRPr="009E3611">
        <w:t>Human Dimensions (New Course)</w:t>
      </w:r>
    </w:p>
    <w:p w14:paraId="269BC939" w14:textId="5D659E44" w:rsidR="00D62949" w:rsidRPr="009E3611" w:rsidRDefault="00270193" w:rsidP="009E3611">
      <w:pPr>
        <w:pStyle w:val="ListParagraph"/>
        <w:spacing w:after="0"/>
        <w:ind w:hanging="360"/>
      </w:pPr>
      <w:r w:rsidRPr="009E3611">
        <w:t>Motion: Dr. Jones moved to approve; seconded by Dr. Allan. Outcome: Motion approved (7-0-0).</w:t>
      </w:r>
      <w:r w:rsidR="009E3611">
        <w:br/>
      </w:r>
    </w:p>
    <w:p w14:paraId="41834EF2" w14:textId="5552F46C" w:rsidR="00D62949" w:rsidRPr="009E3611" w:rsidRDefault="00270193" w:rsidP="009E3611">
      <w:pPr>
        <w:pStyle w:val="ListParagraph"/>
        <w:spacing w:after="0"/>
        <w:ind w:hanging="360"/>
      </w:pPr>
      <w:r w:rsidRPr="009E3611">
        <w:rPr>
          <w:b/>
          <w:bCs/>
        </w:rPr>
        <w:t>c. 26-08</w:t>
      </w:r>
      <w:r w:rsidR="002906CC" w:rsidRPr="009E3611">
        <w:rPr>
          <w:b/>
          <w:bCs/>
        </w:rPr>
        <w:t>:</w:t>
      </w:r>
      <w:r w:rsidRPr="009E3611">
        <w:rPr>
          <w:b/>
          <w:bCs/>
        </w:rPr>
        <w:t xml:space="preserve"> BIO 5633 </w:t>
      </w:r>
      <w:r w:rsidRPr="009E3611">
        <w:t>Conservation Behavior (New Course)</w:t>
      </w:r>
    </w:p>
    <w:p w14:paraId="65787F71" w14:textId="1E757E2E" w:rsidR="00D62949" w:rsidRPr="009E3611" w:rsidRDefault="00270193" w:rsidP="009E3611">
      <w:pPr>
        <w:pStyle w:val="ListParagraph"/>
        <w:spacing w:after="0"/>
        <w:ind w:hanging="360"/>
      </w:pPr>
      <w:r w:rsidRPr="009E3611">
        <w:t>Motion: Mr. Cranstoun moved to approve; seconded by Dr. Allan. Outcome: Motion approved (7-0-0).</w:t>
      </w:r>
      <w:r w:rsidR="009E3611">
        <w:br/>
      </w:r>
    </w:p>
    <w:p w14:paraId="5ABDF09C" w14:textId="6A77AF18" w:rsidR="00D62949" w:rsidRPr="009E3611" w:rsidRDefault="00270193" w:rsidP="009E3611">
      <w:pPr>
        <w:pStyle w:val="ListParagraph"/>
        <w:spacing w:after="0"/>
        <w:ind w:hanging="360"/>
      </w:pPr>
      <w:r w:rsidRPr="009E3611">
        <w:rPr>
          <w:b/>
          <w:bCs/>
        </w:rPr>
        <w:t>d. 26-35</w:t>
      </w:r>
      <w:r w:rsidR="002906CC" w:rsidRPr="009E3611">
        <w:rPr>
          <w:b/>
          <w:bCs/>
        </w:rPr>
        <w:t>:</w:t>
      </w:r>
      <w:r w:rsidRPr="009E3611">
        <w:rPr>
          <w:b/>
          <w:bCs/>
        </w:rPr>
        <w:t xml:space="preserve"> KSR 5225 </w:t>
      </w:r>
      <w:r w:rsidRPr="009E3611">
        <w:t>Exercise &amp; Physical Activity for Older Adults (Course Revision)</w:t>
      </w:r>
    </w:p>
    <w:p w14:paraId="43C4735A" w14:textId="77777777" w:rsidR="00D62949" w:rsidRPr="009E3611" w:rsidRDefault="00270193" w:rsidP="009E3611">
      <w:pPr>
        <w:pStyle w:val="ListParagraph"/>
        <w:spacing w:after="0"/>
        <w:ind w:hanging="360"/>
      </w:pPr>
      <w:r w:rsidRPr="009E3611">
        <w:t>Motion: Dr. Laingen moved to approve; seconded by Dr. Allan. Outcome: Motion approved (7-0-0).</w:t>
      </w:r>
    </w:p>
    <w:p w14:paraId="628A2600" w14:textId="0C852016" w:rsidR="00D62949" w:rsidRPr="009E3611" w:rsidRDefault="00270193" w:rsidP="009E3611">
      <w:pPr>
        <w:pStyle w:val="ListParagraph"/>
        <w:spacing w:after="0"/>
        <w:ind w:hanging="360"/>
        <w:rPr>
          <w:b/>
          <w:bCs/>
        </w:rPr>
      </w:pPr>
      <w:r w:rsidRPr="009E3611">
        <w:rPr>
          <w:b/>
          <w:bCs/>
        </w:rPr>
        <w:t>e. 26-36</w:t>
      </w:r>
      <w:r w:rsidR="002906CC" w:rsidRPr="009E3611">
        <w:rPr>
          <w:b/>
          <w:bCs/>
        </w:rPr>
        <w:t>:</w:t>
      </w:r>
      <w:r w:rsidRPr="009E3611">
        <w:rPr>
          <w:b/>
          <w:bCs/>
        </w:rPr>
        <w:t xml:space="preserve"> CMN 4980 Social/Digital Media Analytics (New Course)</w:t>
      </w:r>
    </w:p>
    <w:p w14:paraId="2C114650" w14:textId="77777777" w:rsidR="00AE3664" w:rsidRDefault="00270193" w:rsidP="00AE3664">
      <w:pPr>
        <w:spacing w:after="240" w:line="240" w:lineRule="auto"/>
        <w:ind w:firstLine="360"/>
      </w:pPr>
      <w:r>
        <w:t>Motion: Dr. Jones moved to approve; seconded by Dr. Schaljo. Outcome: Motion approved (7-0-0).</w:t>
      </w:r>
    </w:p>
    <w:p w14:paraId="0F5FA017" w14:textId="632F63B7" w:rsidR="00D62949" w:rsidRPr="00AE3664" w:rsidRDefault="00270193" w:rsidP="00AE366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AE366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5. </w:t>
      </w:r>
      <w:proofErr w:type="gramStart"/>
      <w:r w:rsidRPr="00AE366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Items Pending</w:t>
      </w:r>
      <w:proofErr w:type="gramEnd"/>
    </w:p>
    <w:p w14:paraId="2409EE9E" w14:textId="77777777" w:rsidR="00AE3664" w:rsidRPr="00AE3664" w:rsidRDefault="00270193" w:rsidP="00AE3664">
      <w:pPr>
        <w:spacing w:after="0" w:line="240" w:lineRule="auto"/>
        <w:ind w:left="270"/>
      </w:pPr>
      <w:r w:rsidRPr="00AE3664">
        <w:t>None.</w:t>
      </w:r>
    </w:p>
    <w:p w14:paraId="10551EFB" w14:textId="77777777" w:rsidR="00AE3664" w:rsidRDefault="00AE3664" w:rsidP="00AE3664">
      <w:pPr>
        <w:spacing w:after="0" w:line="240" w:lineRule="auto"/>
      </w:pPr>
    </w:p>
    <w:p w14:paraId="562B7143" w14:textId="2C13D813" w:rsidR="00D62949" w:rsidRPr="00AE3664" w:rsidRDefault="00270193" w:rsidP="00AE366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AE366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6. Other</w:t>
      </w:r>
    </w:p>
    <w:p w14:paraId="7816D00C" w14:textId="77777777" w:rsidR="00AE3664" w:rsidRDefault="00270193" w:rsidP="00AE3664">
      <w:pPr>
        <w:spacing w:after="0" w:line="240" w:lineRule="auto"/>
        <w:ind w:left="270"/>
      </w:pPr>
      <w:r>
        <w:t>None.</w:t>
      </w:r>
    </w:p>
    <w:p w14:paraId="721EB62D" w14:textId="77777777" w:rsidR="00AE3664" w:rsidRDefault="00AE3664" w:rsidP="00AE3664">
      <w:pPr>
        <w:spacing w:after="0" w:line="240" w:lineRule="auto"/>
      </w:pPr>
    </w:p>
    <w:p w14:paraId="0C755EBE" w14:textId="1E3854EC" w:rsidR="00D62949" w:rsidRPr="00AE3664" w:rsidRDefault="00270193" w:rsidP="00AE366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AE366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7. Committee Reports</w:t>
      </w:r>
    </w:p>
    <w:p w14:paraId="0DC05A4C" w14:textId="77777777" w:rsidR="00D62949" w:rsidRDefault="00270193" w:rsidP="009E3611">
      <w:pPr>
        <w:spacing w:after="0"/>
        <w:ind w:left="360"/>
      </w:pPr>
      <w:r>
        <w:t>a</w:t>
      </w:r>
      <w:r>
        <w:t>. Graduate Student Advisory Council (GSAC): None.</w:t>
      </w:r>
    </w:p>
    <w:p w14:paraId="2754BCB9" w14:textId="77777777" w:rsidR="00D62949" w:rsidRDefault="00270193" w:rsidP="009E3611">
      <w:pPr>
        <w:spacing w:after="0"/>
        <w:ind w:left="360"/>
      </w:pPr>
      <w:r>
        <w:t>b. Booth Collaborative Advisory Committee: None.</w:t>
      </w:r>
    </w:p>
    <w:p w14:paraId="7D89A35C" w14:textId="77777777" w:rsidR="00AE3664" w:rsidRDefault="00270193" w:rsidP="00AE3664">
      <w:pPr>
        <w:spacing w:after="0"/>
        <w:ind w:left="360"/>
      </w:pPr>
      <w:r>
        <w:t>c. Textbook Rental Advisory Committee: A meeting is scheduled for the end of March 2026.</w:t>
      </w:r>
    </w:p>
    <w:p w14:paraId="3AB039C4" w14:textId="77777777" w:rsidR="00AE3664" w:rsidRDefault="00AE3664" w:rsidP="00AE3664">
      <w:pPr>
        <w:spacing w:after="0"/>
        <w:ind w:left="360"/>
      </w:pPr>
    </w:p>
    <w:p w14:paraId="7CE0A792" w14:textId="244D0B1E" w:rsidR="00D62949" w:rsidRPr="00AE3664" w:rsidRDefault="00270193" w:rsidP="00AE3664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AE366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8. Dean’s Report</w:t>
      </w:r>
    </w:p>
    <w:p w14:paraId="518983C6" w14:textId="77777777" w:rsidR="00D62949" w:rsidRDefault="00270193" w:rsidP="002906CC">
      <w:pPr>
        <w:spacing w:after="0" w:line="240" w:lineRule="auto"/>
      </w:pPr>
      <w:r>
        <w:t>D</w:t>
      </w:r>
      <w:r>
        <w:t>ue to Dr. Jacobs’ absence, Ms. Taylor shared the following report:</w:t>
      </w:r>
    </w:p>
    <w:p w14:paraId="79D8DE06" w14:textId="77777777" w:rsidR="009E3611" w:rsidRDefault="009E3611" w:rsidP="002906CC">
      <w:pPr>
        <w:spacing w:after="0" w:line="240" w:lineRule="auto"/>
      </w:pPr>
    </w:p>
    <w:p w14:paraId="239126F6" w14:textId="77777777" w:rsidR="00D62949" w:rsidRDefault="00270193" w:rsidP="009E3611">
      <w:pPr>
        <w:spacing w:after="240" w:line="240" w:lineRule="auto"/>
        <w:ind w:left="540" w:hanging="180"/>
      </w:pPr>
      <w:r w:rsidRPr="009E3611">
        <w:rPr>
          <w:b/>
          <w:bCs/>
        </w:rPr>
        <w:t>a. Hamand Innovation Fund:</w:t>
      </w:r>
      <w:r>
        <w:t xml:space="preserve"> The fund is available to support innovative programming and initiatives that enhance graduate programs and student experiences. Up to $3,000 may be awarded. Applications are due April 3, 2026.</w:t>
      </w:r>
    </w:p>
    <w:p w14:paraId="129071A7" w14:textId="77777777" w:rsidR="00D62949" w:rsidRDefault="00270193" w:rsidP="009E3611">
      <w:pPr>
        <w:spacing w:after="240" w:line="240" w:lineRule="auto"/>
        <w:ind w:left="540" w:hanging="180"/>
      </w:pPr>
      <w:r w:rsidRPr="009E3611">
        <w:rPr>
          <w:b/>
          <w:bCs/>
        </w:rPr>
        <w:t>b. Rodney S. Ranes Faculty Mentor Award:</w:t>
      </w:r>
      <w:r>
        <w:t xml:space="preserve"> No nominations have been received. Council members were encouraged to share </w:t>
      </w:r>
      <w:r w:rsidRPr="009E3611">
        <w:t>this</w:t>
      </w:r>
      <w:r>
        <w:t xml:space="preserve"> opportunity with eligible faculty.</w:t>
      </w:r>
    </w:p>
    <w:p w14:paraId="4A64D5AE" w14:textId="77777777" w:rsidR="00D62949" w:rsidRDefault="00270193" w:rsidP="009E3611">
      <w:pPr>
        <w:spacing w:after="240" w:line="240" w:lineRule="auto"/>
        <w:ind w:left="540" w:hanging="180"/>
      </w:pPr>
      <w:r w:rsidRPr="009E3611">
        <w:rPr>
          <w:b/>
          <w:bCs/>
        </w:rPr>
        <w:t>c. Graduate Fair &amp; Awards Ceremony:</w:t>
      </w:r>
      <w:r>
        <w:t xml:space="preserve"> The Research &amp; Creative Activity Fair and Awards Ceremony will be held April 22 in conjunction with University Research Day in the Grand Ballroom of the MLK, Jr. University Union.</w:t>
      </w:r>
    </w:p>
    <w:p w14:paraId="69BE95B4" w14:textId="77777777" w:rsidR="009E3611" w:rsidRDefault="00270193" w:rsidP="009E3611">
      <w:pPr>
        <w:spacing w:after="240" w:line="240" w:lineRule="auto"/>
        <w:ind w:left="540" w:hanging="180"/>
      </w:pPr>
      <w:r w:rsidRPr="009E3611">
        <w:rPr>
          <w:b/>
          <w:bCs/>
        </w:rPr>
        <w:t>d. Application Fee Waiver:</w:t>
      </w:r>
      <w:r>
        <w:t xml:space="preserve"> The Graduate School is </w:t>
      </w:r>
      <w:proofErr w:type="gramStart"/>
      <w:r>
        <w:t>waiving</w:t>
      </w:r>
      <w:proofErr w:type="gramEnd"/>
      <w:r>
        <w:t xml:space="preserve"> application fees for Summer and Fall 2026 through March 31, 2026.</w:t>
      </w:r>
    </w:p>
    <w:p w14:paraId="650DCEA8" w14:textId="5A32CBBA" w:rsidR="00D62949" w:rsidRPr="00AE3664" w:rsidRDefault="00270193" w:rsidP="009E3611">
      <w:pPr>
        <w:spacing w:after="24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AE366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9. </w:t>
      </w:r>
      <w:r w:rsidRPr="009E361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Adjournment</w:t>
      </w:r>
    </w:p>
    <w:p w14:paraId="010560C5" w14:textId="77777777" w:rsidR="00AE3664" w:rsidRDefault="00270193" w:rsidP="00AE3664">
      <w:pPr>
        <w:spacing w:after="0" w:line="240" w:lineRule="auto"/>
      </w:pPr>
      <w:r>
        <w:t xml:space="preserve">A motion to adjourn was made by Dr. </w:t>
      </w:r>
      <w:r w:rsidR="002906CC">
        <w:t>Schaljo</w:t>
      </w:r>
      <w:r>
        <w:t xml:space="preserve">; seconded by Dr. </w:t>
      </w:r>
      <w:r w:rsidR="002906CC">
        <w:t>Laingen</w:t>
      </w:r>
      <w:r>
        <w:t xml:space="preserve">. Meeting adjourned at </w:t>
      </w:r>
      <w:r w:rsidR="002906CC">
        <w:t>2:32</w:t>
      </w:r>
      <w:r>
        <w:t xml:space="preserve"> p.m.</w:t>
      </w:r>
    </w:p>
    <w:p w14:paraId="20C305E4" w14:textId="77777777" w:rsidR="00AE3664" w:rsidRDefault="00AE3664" w:rsidP="00AE3664">
      <w:pPr>
        <w:spacing w:after="0" w:line="240" w:lineRule="auto"/>
      </w:pPr>
    </w:p>
    <w:p w14:paraId="096B28D4" w14:textId="465E0A6E" w:rsidR="00D62949" w:rsidRPr="00270193" w:rsidRDefault="00270193" w:rsidP="00AE366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27019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Summary of Motions and Outcomes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610"/>
        <w:gridCol w:w="1530"/>
        <w:gridCol w:w="2520"/>
        <w:gridCol w:w="3600"/>
      </w:tblGrid>
      <w:tr w:rsidR="00D62949" w14:paraId="7A0B5D72" w14:textId="77777777" w:rsidTr="002906CC">
        <w:tc>
          <w:tcPr>
            <w:tcW w:w="540" w:type="dxa"/>
          </w:tcPr>
          <w:p w14:paraId="6F09F985" w14:textId="77777777" w:rsidR="00D62949" w:rsidRDefault="00270193" w:rsidP="002906CC">
            <w:pPr>
              <w:spacing w:line="240" w:lineRule="auto"/>
            </w:pPr>
            <w:r>
              <w:t>#</w:t>
            </w:r>
          </w:p>
        </w:tc>
        <w:tc>
          <w:tcPr>
            <w:tcW w:w="2610" w:type="dxa"/>
          </w:tcPr>
          <w:p w14:paraId="6CB65F78" w14:textId="77777777" w:rsidR="00D62949" w:rsidRDefault="00270193" w:rsidP="002906CC">
            <w:pPr>
              <w:spacing w:line="240" w:lineRule="auto"/>
            </w:pPr>
            <w:r>
              <w:t>Motion</w:t>
            </w:r>
          </w:p>
        </w:tc>
        <w:tc>
          <w:tcPr>
            <w:tcW w:w="1530" w:type="dxa"/>
          </w:tcPr>
          <w:p w14:paraId="2B797E0C" w14:textId="77777777" w:rsidR="00D62949" w:rsidRDefault="00270193" w:rsidP="002906CC">
            <w:pPr>
              <w:spacing w:line="240" w:lineRule="auto"/>
            </w:pPr>
            <w:r>
              <w:t>Mover</w:t>
            </w:r>
          </w:p>
        </w:tc>
        <w:tc>
          <w:tcPr>
            <w:tcW w:w="2520" w:type="dxa"/>
          </w:tcPr>
          <w:p w14:paraId="6EE56B26" w14:textId="77777777" w:rsidR="00D62949" w:rsidRDefault="00270193" w:rsidP="002906CC">
            <w:pPr>
              <w:spacing w:line="240" w:lineRule="auto"/>
            </w:pPr>
            <w:r>
              <w:t>Seconder</w:t>
            </w:r>
          </w:p>
        </w:tc>
        <w:tc>
          <w:tcPr>
            <w:tcW w:w="3600" w:type="dxa"/>
          </w:tcPr>
          <w:p w14:paraId="724C7402" w14:textId="77777777" w:rsidR="00D62949" w:rsidRDefault="00270193" w:rsidP="002906CC">
            <w:pPr>
              <w:spacing w:line="240" w:lineRule="auto"/>
            </w:pPr>
            <w:r>
              <w:t>Outcome</w:t>
            </w:r>
          </w:p>
        </w:tc>
      </w:tr>
      <w:tr w:rsidR="00D62949" w14:paraId="07BED9FB" w14:textId="77777777" w:rsidTr="002906CC">
        <w:tc>
          <w:tcPr>
            <w:tcW w:w="540" w:type="dxa"/>
          </w:tcPr>
          <w:p w14:paraId="210CCDD6" w14:textId="77777777" w:rsidR="00D62949" w:rsidRDefault="00270193" w:rsidP="002906CC">
            <w:pPr>
              <w:spacing w:line="240" w:lineRule="auto"/>
            </w:pPr>
            <w:r>
              <w:t>1</w:t>
            </w:r>
          </w:p>
        </w:tc>
        <w:tc>
          <w:tcPr>
            <w:tcW w:w="2610" w:type="dxa"/>
          </w:tcPr>
          <w:p w14:paraId="0341421E" w14:textId="77777777" w:rsidR="00D62949" w:rsidRDefault="00270193" w:rsidP="002906CC">
            <w:pPr>
              <w:spacing w:line="240" w:lineRule="auto"/>
            </w:pPr>
            <w:r>
              <w:t>Add all items to agenda</w:t>
            </w:r>
          </w:p>
        </w:tc>
        <w:tc>
          <w:tcPr>
            <w:tcW w:w="1530" w:type="dxa"/>
          </w:tcPr>
          <w:p w14:paraId="7992354A" w14:textId="77777777" w:rsidR="00D62949" w:rsidRDefault="00270193" w:rsidP="002906CC">
            <w:pPr>
              <w:spacing w:line="240" w:lineRule="auto"/>
            </w:pPr>
            <w:r>
              <w:t>Allan</w:t>
            </w:r>
          </w:p>
        </w:tc>
        <w:tc>
          <w:tcPr>
            <w:tcW w:w="2520" w:type="dxa"/>
          </w:tcPr>
          <w:p w14:paraId="79134128" w14:textId="77777777" w:rsidR="00D62949" w:rsidRDefault="00270193" w:rsidP="002906CC">
            <w:pPr>
              <w:spacing w:line="240" w:lineRule="auto"/>
            </w:pPr>
            <w:r>
              <w:t>Cranstoun</w:t>
            </w:r>
          </w:p>
        </w:tc>
        <w:tc>
          <w:tcPr>
            <w:tcW w:w="3600" w:type="dxa"/>
          </w:tcPr>
          <w:p w14:paraId="72B7943D" w14:textId="5735CEBB" w:rsidR="00D62949" w:rsidRDefault="00270193" w:rsidP="002906CC">
            <w:pPr>
              <w:spacing w:line="240" w:lineRule="auto"/>
            </w:pPr>
            <w:r>
              <w:t>A</w:t>
            </w:r>
            <w:r>
              <w:t>cclamation</w:t>
            </w:r>
          </w:p>
        </w:tc>
      </w:tr>
      <w:tr w:rsidR="00D62949" w14:paraId="576A6E94" w14:textId="77777777" w:rsidTr="002906CC">
        <w:tc>
          <w:tcPr>
            <w:tcW w:w="540" w:type="dxa"/>
          </w:tcPr>
          <w:p w14:paraId="3FBD225D" w14:textId="77777777" w:rsidR="00D62949" w:rsidRDefault="00270193" w:rsidP="002906CC">
            <w:pPr>
              <w:spacing w:line="240" w:lineRule="auto"/>
            </w:pPr>
            <w:r>
              <w:t>2</w:t>
            </w:r>
          </w:p>
        </w:tc>
        <w:tc>
          <w:tcPr>
            <w:tcW w:w="2610" w:type="dxa"/>
          </w:tcPr>
          <w:p w14:paraId="55DC1BC1" w14:textId="77777777" w:rsidR="00D62949" w:rsidRDefault="00270193" w:rsidP="002906CC">
            <w:pPr>
              <w:spacing w:line="240" w:lineRule="auto"/>
            </w:pPr>
            <w:r>
              <w:t>Approve 26-06</w:t>
            </w:r>
          </w:p>
        </w:tc>
        <w:tc>
          <w:tcPr>
            <w:tcW w:w="1530" w:type="dxa"/>
          </w:tcPr>
          <w:p w14:paraId="7821B05F" w14:textId="77777777" w:rsidR="00D62949" w:rsidRDefault="00270193" w:rsidP="002906CC">
            <w:pPr>
              <w:spacing w:line="240" w:lineRule="auto"/>
            </w:pPr>
            <w:r>
              <w:t>Schaljo</w:t>
            </w:r>
          </w:p>
        </w:tc>
        <w:tc>
          <w:tcPr>
            <w:tcW w:w="2520" w:type="dxa"/>
          </w:tcPr>
          <w:p w14:paraId="3F7836FB" w14:textId="77777777" w:rsidR="00D62949" w:rsidRDefault="00270193" w:rsidP="002906CC">
            <w:pPr>
              <w:spacing w:line="240" w:lineRule="auto"/>
            </w:pPr>
            <w:r>
              <w:t>Laingen</w:t>
            </w:r>
          </w:p>
        </w:tc>
        <w:tc>
          <w:tcPr>
            <w:tcW w:w="3600" w:type="dxa"/>
          </w:tcPr>
          <w:p w14:paraId="01E20870" w14:textId="26DF99F2" w:rsidR="00D62949" w:rsidRDefault="002906CC" w:rsidP="002906CC">
            <w:pPr>
              <w:spacing w:line="240" w:lineRule="auto"/>
            </w:pPr>
            <w:r>
              <w:t xml:space="preserve">Carried </w:t>
            </w:r>
            <w:r w:rsidR="00270193">
              <w:t>7-0-0</w:t>
            </w:r>
          </w:p>
        </w:tc>
      </w:tr>
      <w:tr w:rsidR="00D62949" w14:paraId="4C213FC0" w14:textId="77777777" w:rsidTr="002906CC">
        <w:tc>
          <w:tcPr>
            <w:tcW w:w="540" w:type="dxa"/>
          </w:tcPr>
          <w:p w14:paraId="2920FEF5" w14:textId="77777777" w:rsidR="00D62949" w:rsidRDefault="00270193" w:rsidP="002906CC">
            <w:pPr>
              <w:spacing w:line="240" w:lineRule="auto"/>
            </w:pPr>
            <w:r>
              <w:t>3</w:t>
            </w:r>
          </w:p>
        </w:tc>
        <w:tc>
          <w:tcPr>
            <w:tcW w:w="2610" w:type="dxa"/>
          </w:tcPr>
          <w:p w14:paraId="71E1C9A7" w14:textId="77777777" w:rsidR="00D62949" w:rsidRDefault="00270193" w:rsidP="002906CC">
            <w:pPr>
              <w:spacing w:line="240" w:lineRule="auto"/>
            </w:pPr>
            <w:r>
              <w:t>Approve 26-07</w:t>
            </w:r>
          </w:p>
        </w:tc>
        <w:tc>
          <w:tcPr>
            <w:tcW w:w="1530" w:type="dxa"/>
          </w:tcPr>
          <w:p w14:paraId="7E0204E6" w14:textId="77777777" w:rsidR="00D62949" w:rsidRDefault="00270193" w:rsidP="002906CC">
            <w:pPr>
              <w:spacing w:line="240" w:lineRule="auto"/>
            </w:pPr>
            <w:r>
              <w:t>Jones</w:t>
            </w:r>
          </w:p>
        </w:tc>
        <w:tc>
          <w:tcPr>
            <w:tcW w:w="2520" w:type="dxa"/>
          </w:tcPr>
          <w:p w14:paraId="2E82E7DD" w14:textId="77777777" w:rsidR="00D62949" w:rsidRDefault="00270193" w:rsidP="002906CC">
            <w:pPr>
              <w:spacing w:line="240" w:lineRule="auto"/>
            </w:pPr>
            <w:r>
              <w:t>Allan</w:t>
            </w:r>
          </w:p>
        </w:tc>
        <w:tc>
          <w:tcPr>
            <w:tcW w:w="3600" w:type="dxa"/>
          </w:tcPr>
          <w:p w14:paraId="6F05C9F2" w14:textId="2EF09B7D" w:rsidR="00D62949" w:rsidRDefault="002906CC" w:rsidP="002906CC">
            <w:pPr>
              <w:spacing w:line="240" w:lineRule="auto"/>
            </w:pPr>
            <w:r>
              <w:t xml:space="preserve">Carried </w:t>
            </w:r>
            <w:r w:rsidR="00270193">
              <w:t>7-0-0</w:t>
            </w:r>
          </w:p>
        </w:tc>
      </w:tr>
      <w:tr w:rsidR="00D62949" w14:paraId="7102A892" w14:textId="77777777" w:rsidTr="002906CC">
        <w:tc>
          <w:tcPr>
            <w:tcW w:w="540" w:type="dxa"/>
          </w:tcPr>
          <w:p w14:paraId="329785E3" w14:textId="77777777" w:rsidR="00D62949" w:rsidRDefault="00270193" w:rsidP="002906CC">
            <w:pPr>
              <w:spacing w:line="240" w:lineRule="auto"/>
            </w:pPr>
            <w:r>
              <w:t>4</w:t>
            </w:r>
          </w:p>
        </w:tc>
        <w:tc>
          <w:tcPr>
            <w:tcW w:w="2610" w:type="dxa"/>
          </w:tcPr>
          <w:p w14:paraId="79F826D5" w14:textId="77777777" w:rsidR="00D62949" w:rsidRDefault="00270193" w:rsidP="002906CC">
            <w:pPr>
              <w:spacing w:line="240" w:lineRule="auto"/>
            </w:pPr>
            <w:r>
              <w:t>Approve 26-08</w:t>
            </w:r>
          </w:p>
        </w:tc>
        <w:tc>
          <w:tcPr>
            <w:tcW w:w="1530" w:type="dxa"/>
          </w:tcPr>
          <w:p w14:paraId="3FF6C39F" w14:textId="77777777" w:rsidR="00D62949" w:rsidRDefault="00270193" w:rsidP="002906CC">
            <w:pPr>
              <w:spacing w:line="240" w:lineRule="auto"/>
            </w:pPr>
            <w:r>
              <w:t>Cranstoun</w:t>
            </w:r>
          </w:p>
        </w:tc>
        <w:tc>
          <w:tcPr>
            <w:tcW w:w="2520" w:type="dxa"/>
          </w:tcPr>
          <w:p w14:paraId="78BB898B" w14:textId="77777777" w:rsidR="00D62949" w:rsidRDefault="00270193" w:rsidP="002906CC">
            <w:pPr>
              <w:spacing w:line="240" w:lineRule="auto"/>
            </w:pPr>
            <w:r>
              <w:t>Allan</w:t>
            </w:r>
          </w:p>
        </w:tc>
        <w:tc>
          <w:tcPr>
            <w:tcW w:w="3600" w:type="dxa"/>
          </w:tcPr>
          <w:p w14:paraId="4D989115" w14:textId="5F89C5E7" w:rsidR="00D62949" w:rsidRDefault="002906CC" w:rsidP="002906CC">
            <w:pPr>
              <w:spacing w:line="240" w:lineRule="auto"/>
            </w:pPr>
            <w:r>
              <w:t xml:space="preserve">Carried </w:t>
            </w:r>
            <w:r w:rsidR="00270193">
              <w:t>7-0-0</w:t>
            </w:r>
          </w:p>
        </w:tc>
      </w:tr>
      <w:tr w:rsidR="00D62949" w14:paraId="289A06AC" w14:textId="77777777" w:rsidTr="002906CC">
        <w:tc>
          <w:tcPr>
            <w:tcW w:w="540" w:type="dxa"/>
          </w:tcPr>
          <w:p w14:paraId="0E09CFFE" w14:textId="77777777" w:rsidR="00D62949" w:rsidRDefault="00270193" w:rsidP="002906CC">
            <w:pPr>
              <w:spacing w:line="240" w:lineRule="auto"/>
            </w:pPr>
            <w:r>
              <w:t>5</w:t>
            </w:r>
          </w:p>
        </w:tc>
        <w:tc>
          <w:tcPr>
            <w:tcW w:w="2610" w:type="dxa"/>
          </w:tcPr>
          <w:p w14:paraId="297D0CEE" w14:textId="77777777" w:rsidR="00D62949" w:rsidRDefault="00270193" w:rsidP="002906CC">
            <w:pPr>
              <w:spacing w:line="240" w:lineRule="auto"/>
            </w:pPr>
            <w:r>
              <w:t>Approve 26-35</w:t>
            </w:r>
          </w:p>
        </w:tc>
        <w:tc>
          <w:tcPr>
            <w:tcW w:w="1530" w:type="dxa"/>
          </w:tcPr>
          <w:p w14:paraId="3D65CF24" w14:textId="77777777" w:rsidR="00D62949" w:rsidRDefault="00270193" w:rsidP="002906CC">
            <w:pPr>
              <w:spacing w:line="240" w:lineRule="auto"/>
            </w:pPr>
            <w:r>
              <w:t>Laingen</w:t>
            </w:r>
          </w:p>
        </w:tc>
        <w:tc>
          <w:tcPr>
            <w:tcW w:w="2520" w:type="dxa"/>
          </w:tcPr>
          <w:p w14:paraId="05C87944" w14:textId="77777777" w:rsidR="00D62949" w:rsidRDefault="00270193" w:rsidP="002906CC">
            <w:pPr>
              <w:spacing w:line="240" w:lineRule="auto"/>
            </w:pPr>
            <w:r>
              <w:t>Allan</w:t>
            </w:r>
          </w:p>
        </w:tc>
        <w:tc>
          <w:tcPr>
            <w:tcW w:w="3600" w:type="dxa"/>
          </w:tcPr>
          <w:p w14:paraId="76E0C95E" w14:textId="437A114D" w:rsidR="00D62949" w:rsidRDefault="002906CC" w:rsidP="002906CC">
            <w:pPr>
              <w:spacing w:line="240" w:lineRule="auto"/>
            </w:pPr>
            <w:r>
              <w:t xml:space="preserve">Carried </w:t>
            </w:r>
            <w:r w:rsidR="00270193">
              <w:t>7-0-0</w:t>
            </w:r>
          </w:p>
        </w:tc>
      </w:tr>
      <w:tr w:rsidR="00D62949" w14:paraId="5CE1EC4F" w14:textId="77777777" w:rsidTr="002906CC">
        <w:tc>
          <w:tcPr>
            <w:tcW w:w="540" w:type="dxa"/>
          </w:tcPr>
          <w:p w14:paraId="37FEC123" w14:textId="77777777" w:rsidR="00D62949" w:rsidRDefault="00270193" w:rsidP="002906CC">
            <w:pPr>
              <w:spacing w:line="240" w:lineRule="auto"/>
            </w:pPr>
            <w:r>
              <w:t>6</w:t>
            </w:r>
          </w:p>
        </w:tc>
        <w:tc>
          <w:tcPr>
            <w:tcW w:w="2610" w:type="dxa"/>
          </w:tcPr>
          <w:p w14:paraId="43442E96" w14:textId="77777777" w:rsidR="00D62949" w:rsidRDefault="00270193" w:rsidP="002906CC">
            <w:pPr>
              <w:spacing w:line="240" w:lineRule="auto"/>
            </w:pPr>
            <w:r>
              <w:t>Approve 26-36</w:t>
            </w:r>
          </w:p>
        </w:tc>
        <w:tc>
          <w:tcPr>
            <w:tcW w:w="1530" w:type="dxa"/>
          </w:tcPr>
          <w:p w14:paraId="29BC0649" w14:textId="77777777" w:rsidR="00D62949" w:rsidRDefault="00270193" w:rsidP="002906CC">
            <w:pPr>
              <w:spacing w:line="240" w:lineRule="auto"/>
            </w:pPr>
            <w:r>
              <w:t>Jones</w:t>
            </w:r>
          </w:p>
        </w:tc>
        <w:tc>
          <w:tcPr>
            <w:tcW w:w="2520" w:type="dxa"/>
          </w:tcPr>
          <w:p w14:paraId="2D49F789" w14:textId="77777777" w:rsidR="00D62949" w:rsidRDefault="00270193" w:rsidP="002906CC">
            <w:pPr>
              <w:spacing w:line="240" w:lineRule="auto"/>
            </w:pPr>
            <w:r>
              <w:t>Schaljo</w:t>
            </w:r>
          </w:p>
        </w:tc>
        <w:tc>
          <w:tcPr>
            <w:tcW w:w="3600" w:type="dxa"/>
          </w:tcPr>
          <w:p w14:paraId="09AA1485" w14:textId="3CF67D68" w:rsidR="00D62949" w:rsidRDefault="002906CC" w:rsidP="002906CC">
            <w:pPr>
              <w:spacing w:line="240" w:lineRule="auto"/>
            </w:pPr>
            <w:r>
              <w:t xml:space="preserve">Carried </w:t>
            </w:r>
            <w:r w:rsidR="00270193">
              <w:t>7-0-0</w:t>
            </w:r>
          </w:p>
        </w:tc>
      </w:tr>
    </w:tbl>
    <w:p w14:paraId="6233832A" w14:textId="77777777" w:rsidR="00270193" w:rsidRDefault="00270193" w:rsidP="002906CC">
      <w:pPr>
        <w:spacing w:line="240" w:lineRule="auto"/>
      </w:pPr>
    </w:p>
    <w:sectPr w:rsidR="00000000" w:rsidSect="00093C4C">
      <w:footerReference w:type="default" r:id="rId8"/>
      <w:pgSz w:w="12240" w:h="15840"/>
      <w:pgMar w:top="432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C093" w14:textId="77777777" w:rsidR="00ED455D" w:rsidRDefault="00ED455D" w:rsidP="00ED455D">
      <w:pPr>
        <w:spacing w:after="0" w:line="240" w:lineRule="auto"/>
      </w:pPr>
      <w:r>
        <w:separator/>
      </w:r>
    </w:p>
  </w:endnote>
  <w:endnote w:type="continuationSeparator" w:id="0">
    <w:p w14:paraId="0BEDD111" w14:textId="77777777" w:rsidR="00ED455D" w:rsidRDefault="00ED455D" w:rsidP="00ED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225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547A38" w14:textId="77777777" w:rsidR="00093C4C" w:rsidRDefault="00093C4C" w:rsidP="00093C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E174E8" w14:textId="77777777" w:rsidR="00ED455D" w:rsidRDefault="00ED4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9235" w14:textId="77777777" w:rsidR="00ED455D" w:rsidRDefault="00ED455D" w:rsidP="00ED455D">
      <w:pPr>
        <w:spacing w:after="0" w:line="240" w:lineRule="auto"/>
      </w:pPr>
      <w:r>
        <w:separator/>
      </w:r>
    </w:p>
  </w:footnote>
  <w:footnote w:type="continuationSeparator" w:id="0">
    <w:p w14:paraId="14FC62AC" w14:textId="77777777" w:rsidR="00ED455D" w:rsidRDefault="00ED455D" w:rsidP="00ED4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F8180C"/>
    <w:multiLevelType w:val="hybridMultilevel"/>
    <w:tmpl w:val="59FEE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51AE8"/>
    <w:multiLevelType w:val="hybridMultilevel"/>
    <w:tmpl w:val="D682EF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27423"/>
    <w:multiLevelType w:val="hybridMultilevel"/>
    <w:tmpl w:val="7396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4BDC"/>
    <w:multiLevelType w:val="hybridMultilevel"/>
    <w:tmpl w:val="FF144E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119">
    <w:abstractNumId w:val="8"/>
  </w:num>
  <w:num w:numId="2" w16cid:durableId="2019649303">
    <w:abstractNumId w:val="6"/>
  </w:num>
  <w:num w:numId="3" w16cid:durableId="1515222147">
    <w:abstractNumId w:val="5"/>
  </w:num>
  <w:num w:numId="4" w16cid:durableId="1494298988">
    <w:abstractNumId w:val="4"/>
  </w:num>
  <w:num w:numId="5" w16cid:durableId="1491604195">
    <w:abstractNumId w:val="7"/>
  </w:num>
  <w:num w:numId="6" w16cid:durableId="1064379779">
    <w:abstractNumId w:val="3"/>
  </w:num>
  <w:num w:numId="7" w16cid:durableId="935331190">
    <w:abstractNumId w:val="2"/>
  </w:num>
  <w:num w:numId="8" w16cid:durableId="1083376779">
    <w:abstractNumId w:val="1"/>
  </w:num>
  <w:num w:numId="9" w16cid:durableId="2065325282">
    <w:abstractNumId w:val="0"/>
  </w:num>
  <w:num w:numId="10" w16cid:durableId="911474762">
    <w:abstractNumId w:val="9"/>
  </w:num>
  <w:num w:numId="11" w16cid:durableId="1981497372">
    <w:abstractNumId w:val="11"/>
  </w:num>
  <w:num w:numId="12" w16cid:durableId="346834086">
    <w:abstractNumId w:val="12"/>
  </w:num>
  <w:num w:numId="13" w16cid:durableId="273367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C4C"/>
    <w:rsid w:val="000F471E"/>
    <w:rsid w:val="0015074B"/>
    <w:rsid w:val="00245CC4"/>
    <w:rsid w:val="00270193"/>
    <w:rsid w:val="002906CC"/>
    <w:rsid w:val="0029639D"/>
    <w:rsid w:val="00326F90"/>
    <w:rsid w:val="00356D9A"/>
    <w:rsid w:val="003C54BA"/>
    <w:rsid w:val="003C716B"/>
    <w:rsid w:val="003D3EBC"/>
    <w:rsid w:val="00403696"/>
    <w:rsid w:val="00453DC2"/>
    <w:rsid w:val="004831E3"/>
    <w:rsid w:val="004D56D4"/>
    <w:rsid w:val="004F5115"/>
    <w:rsid w:val="005B5980"/>
    <w:rsid w:val="00622E28"/>
    <w:rsid w:val="00686AFD"/>
    <w:rsid w:val="006C1F30"/>
    <w:rsid w:val="00711334"/>
    <w:rsid w:val="00875F68"/>
    <w:rsid w:val="008C4F48"/>
    <w:rsid w:val="00907C79"/>
    <w:rsid w:val="0099697D"/>
    <w:rsid w:val="009E3611"/>
    <w:rsid w:val="009F4AF9"/>
    <w:rsid w:val="00A20F66"/>
    <w:rsid w:val="00A45434"/>
    <w:rsid w:val="00AA1D8D"/>
    <w:rsid w:val="00AE3664"/>
    <w:rsid w:val="00B47730"/>
    <w:rsid w:val="00C048C5"/>
    <w:rsid w:val="00C765D2"/>
    <w:rsid w:val="00CB0664"/>
    <w:rsid w:val="00D62949"/>
    <w:rsid w:val="00D8491A"/>
    <w:rsid w:val="00DB1505"/>
    <w:rsid w:val="00DB4F2B"/>
    <w:rsid w:val="00ED455D"/>
    <w:rsid w:val="00F00066"/>
    <w:rsid w:val="00F949BC"/>
    <w:rsid w:val="00FB7D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62BB3C1"/>
  <w14:defaultImageDpi w14:val="330"/>
  <w15:docId w15:val="{8CDC31C9-7DE0-45A4-869D-F14132C0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583</Words>
  <Characters>3160</Characters>
  <Application>Microsoft Office Word</Application>
  <DocSecurity>0</DocSecurity>
  <Lines>92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Myra Taylor</cp:lastModifiedBy>
  <cp:revision>6</cp:revision>
  <cp:lastPrinted>2026-03-19T15:10:00Z</cp:lastPrinted>
  <dcterms:created xsi:type="dcterms:W3CDTF">2026-03-19T14:47:00Z</dcterms:created>
  <dcterms:modified xsi:type="dcterms:W3CDTF">2026-03-19T15:16:00Z</dcterms:modified>
  <cp:category/>
</cp:coreProperties>
</file>